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DF9C" w14:textId="77777777" w:rsidR="00545155" w:rsidRPr="006D5DE4" w:rsidRDefault="00FC1F49" w:rsidP="00FC1F49">
      <w:pPr>
        <w:spacing w:after="0" w:line="440" w:lineRule="exact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eastAsia="zh-TW"/>
        </w:rPr>
      </w:pPr>
      <w:r w:rsidRPr="006D5DE4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經濟部產業發展署「台灣</w:t>
      </w:r>
      <w:proofErr w:type="gramStart"/>
      <w:r w:rsidRPr="006D5DE4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品牌耀飛計畫</w:t>
      </w:r>
      <w:proofErr w:type="gramEnd"/>
      <w:r w:rsidR="00545155" w:rsidRPr="006D5DE4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」</w:t>
      </w:r>
    </w:p>
    <w:p w14:paraId="50BE38A1" w14:textId="6ACF5D45" w:rsidR="000117FC" w:rsidRPr="006D5DE4" w:rsidRDefault="0026031B" w:rsidP="00FC1F49">
      <w:pPr>
        <w:spacing w:after="0" w:line="440" w:lineRule="exact"/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eastAsia="zh-TW"/>
        </w:rPr>
      </w:pPr>
      <w:r w:rsidRPr="00650065">
        <w:rPr>
          <w:rFonts w:ascii="Times New Roman" w:eastAsiaTheme="majorEastAsia" w:hAnsi="Times New Roman" w:cs="Times New Roman"/>
          <w:noProof/>
          <w:sz w:val="40"/>
          <w:szCs w:val="40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AE8CB" wp14:editId="79BEB20D">
                <wp:simplePos x="0" y="0"/>
                <wp:positionH relativeFrom="column">
                  <wp:posOffset>-118745</wp:posOffset>
                </wp:positionH>
                <wp:positionV relativeFrom="paragraph">
                  <wp:posOffset>427907</wp:posOffset>
                </wp:positionV>
                <wp:extent cx="6276975" cy="3638550"/>
                <wp:effectExtent l="19050" t="19050" r="28575" b="19050"/>
                <wp:wrapTopAndBottom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363855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AE924A" w14:textId="77777777" w:rsidR="00DF71E6" w:rsidRPr="00D43E7C" w:rsidRDefault="00DF71E6" w:rsidP="00DF71E6">
                            <w:pPr>
                              <w:snapToGrid w:val="0"/>
                              <w:spacing w:after="0" w:line="240" w:lineRule="exact"/>
                              <w:jc w:val="both"/>
                              <w:rPr>
                                <w:rFonts w:asciiTheme="minorEastAsia" w:hAnsiTheme="minorEastAsia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 w:rsidRPr="00D43E7C">
                              <w:rPr>
                                <w:rFonts w:asciiTheme="minorEastAsia" w:hAnsiTheme="minorEastAsia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敬啟者，</w:t>
                            </w:r>
                            <w:r w:rsidRPr="00D43E7C">
                              <w:rPr>
                                <w:rFonts w:asciiTheme="minorEastAsia" w:hAnsiTheme="minorEastAsia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您好</w:t>
                            </w:r>
                            <w:r w:rsidRPr="00D43E7C">
                              <w:rPr>
                                <w:rFonts w:asciiTheme="minorEastAsia" w:hAnsiTheme="minorEastAsia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：</w:t>
                            </w:r>
                          </w:p>
                          <w:p w14:paraId="022EFEB2" w14:textId="365F52AD" w:rsidR="00DF71E6" w:rsidRDefault="00DF71E6" w:rsidP="00D43E7C">
                            <w:pPr>
                              <w:snapToGrid w:val="0"/>
                              <w:spacing w:after="0" w:line="240" w:lineRule="auto"/>
                              <w:ind w:left="154" w:hangingChars="64" w:hanging="154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1.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經濟部產業發展署為掌握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 xml:space="preserve">109 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至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 xml:space="preserve"> 113 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年度參與經濟部產業發展署「台灣</w:t>
                            </w:r>
                            <w:proofErr w:type="gramStart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品牌耀飛計畫</w:t>
                            </w:r>
                            <w:proofErr w:type="gramEnd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」之受輔導企業，在完成當年度輔導後，截至目前為止品牌發展的現況與是否面臨挑戰，本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(11</w:t>
                            </w:r>
                            <w:r w:rsidR="00CB68DB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5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)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年度委託財團法人台灣經濟研究院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(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本院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)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進行</w:t>
                            </w:r>
                            <w:proofErr w:type="gramStart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旨揭受</w:t>
                            </w:r>
                            <w:proofErr w:type="gramEnd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輔導企業經營狀況暨海外市場拓展意見調查。</w:t>
                            </w:r>
                          </w:p>
                          <w:p w14:paraId="7B622D8B" w14:textId="78B892C8" w:rsidR="006B22EC" w:rsidRPr="0060405B" w:rsidRDefault="006B22EC" w:rsidP="006B22EC">
                            <w:pPr>
                              <w:snapToGrid w:val="0"/>
                              <w:spacing w:after="0" w:line="240" w:lineRule="auto"/>
                              <w:ind w:left="154" w:rightChars="12" w:right="29" w:hangingChars="64" w:hanging="154"/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2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.</w:t>
                            </w:r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本</w:t>
                            </w:r>
                            <w:proofErr w:type="gramStart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研究係加總</w:t>
                            </w:r>
                            <w:proofErr w:type="gramEnd"/>
                            <w:r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所有企業資料進行分析，個別公司之資訊不外流公開。問卷電子檔可至</w:t>
                            </w:r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台灣經濟研究院網站</w:t>
                            </w:r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(https://www.tier.org.tw/)</w:t>
                            </w:r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「問卷調查」專區之「台灣</w:t>
                            </w:r>
                            <w:proofErr w:type="gramStart"/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品牌耀飛計畫</w:t>
                            </w:r>
                            <w:proofErr w:type="gramEnd"/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-</w:t>
                            </w:r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企業經營狀況暨海外市場拓展意見調查」下載</w:t>
                            </w:r>
                            <w:r w:rsidRPr="0060405B">
                              <w:rPr>
                                <w:rFonts w:ascii="Times New Roman" w:hAnsi="Times New Roman" w:cs="Times New Roman" w:hint="eastAsia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或填寫</w:t>
                            </w:r>
                            <w:r w:rsidRPr="0060405B">
                              <w:rPr>
                                <w:rFonts w:ascii="Times New Roman" w:hAnsi="Times New Roman" w:cs="Times New Roman"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。</w:t>
                            </w:r>
                          </w:p>
                          <w:p w14:paraId="5FEDB606" w14:textId="36303847" w:rsidR="00DF71E6" w:rsidRPr="00D43E7C" w:rsidRDefault="006B22EC" w:rsidP="00D43E7C">
                            <w:pPr>
                              <w:snapToGrid w:val="0"/>
                              <w:spacing w:after="0" w:line="240" w:lineRule="auto"/>
                              <w:ind w:left="154" w:rightChars="12" w:right="29" w:hangingChars="64" w:hanging="154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3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.</w:t>
                            </w:r>
                            <w:r w:rsidR="00F016D5" w:rsidRPr="00F016D5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請惠予協助填寫</w:t>
                            </w:r>
                            <w:proofErr w:type="gramStart"/>
                            <w:r w:rsidR="00F016D5" w:rsidRPr="00F016D5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或</w:t>
                            </w:r>
                            <w:r w:rsidR="00F016D5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煩</w:t>
                            </w:r>
                            <w:r w:rsidR="00F016D5" w:rsidRPr="00F016D5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轉</w:t>
                            </w:r>
                            <w:proofErr w:type="gramEnd"/>
                            <w:r w:rsidR="00F016D5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貴公司相關單位人員協助填寫，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szCs w:val="24"/>
                                <w:lang w:eastAsia="zh-TW"/>
                              </w:rPr>
                              <w:t>請於收到二</w:t>
                            </w:r>
                            <w:proofErr w:type="gramStart"/>
                            <w:r w:rsidR="00DF71E6" w:rsidRPr="00D43E7C">
                              <w:rPr>
                                <w:rFonts w:ascii="Times New Roman" w:hAnsi="Times New Roman" w:cs="Times New Roman"/>
                                <w:szCs w:val="24"/>
                                <w:lang w:eastAsia="zh-TW"/>
                              </w:rPr>
                              <w:t>週</w:t>
                            </w:r>
                            <w:proofErr w:type="gramEnd"/>
                            <w:r w:rsidR="00DF71E6" w:rsidRPr="00D43E7C">
                              <w:rPr>
                                <w:rFonts w:ascii="Times New Roman" w:hAnsi="Times New Roman" w:cs="Times New Roman"/>
                                <w:szCs w:val="24"/>
                                <w:lang w:eastAsia="zh-TW"/>
                              </w:rPr>
                              <w:t>內，透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過紙本回卷、電子回卷等方式填答。電子</w:t>
                            </w:r>
                            <w:proofErr w:type="gramStart"/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回卷請</w:t>
                            </w:r>
                            <w:proofErr w:type="gramEnd"/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e-mail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至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survey@tier.org.tw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。有任何填答問題，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請洽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(02)2586-5000#966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及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984806" w:themeColor="accent6" w:themeShade="80"/>
                                <w:szCs w:val="24"/>
                                <w:lang w:eastAsia="zh-TW"/>
                              </w:rPr>
                              <w:t>#968)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或來信。</w:t>
                            </w:r>
                            <w:r w:rsidR="00815FC7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本問卷亦可以</w:t>
                            </w:r>
                            <w:proofErr w:type="gramStart"/>
                            <w:r w:rsidR="00815FC7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網路填卷方式</w:t>
                            </w:r>
                            <w:proofErr w:type="gramEnd"/>
                            <w:r w:rsidR="00815FC7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填寫</w:t>
                            </w:r>
                            <w:r w:rsidR="00815FC7">
                              <w:rPr>
                                <w:rFonts w:hint="eastAsia"/>
                                <w:lang w:eastAsia="zh-TW"/>
                              </w:rPr>
                              <w:t>(網址</w:t>
                            </w:r>
                            <w:r w:rsidR="007B1361" w:rsidRPr="007B1361">
                              <w:rPr>
                                <w:lang w:eastAsia="zh-TW"/>
                              </w:rPr>
                              <w:t>https://tier.surveycake.biz/s/gdVXL</w:t>
                            </w:r>
                            <w:r w:rsidR="00815FC7">
                              <w:rPr>
                                <w:rFonts w:hint="eastAsia"/>
                                <w:lang w:eastAsia="zh-TW"/>
                              </w:rPr>
                              <w:t>)</w:t>
                            </w:r>
                            <w:r w:rsidR="007B1361">
                              <w:rPr>
                                <w:rFonts w:hint="eastAsia"/>
                                <w:lang w:eastAsia="zh-TW"/>
                              </w:rPr>
                              <w:t>。</w:t>
                            </w:r>
                          </w:p>
                          <w:p w14:paraId="16405AF7" w14:textId="60BFE129" w:rsidR="00DF71E6" w:rsidRPr="00D43E7C" w:rsidRDefault="00F01FEC" w:rsidP="00D43E7C">
                            <w:pPr>
                              <w:snapToGrid w:val="0"/>
                              <w:spacing w:after="0" w:line="240" w:lineRule="auto"/>
                              <w:ind w:left="154" w:hangingChars="64" w:hanging="154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4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.</w:t>
                            </w:r>
                            <w:r w:rsidR="0026031B" w:rsidRPr="0026031B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問卷所蒐集個人資料包含姓名、公司電話、電子郵件地址，您填寫後將依個資法及相關法令規定</w:t>
                            </w:r>
                            <w:proofErr w:type="gramStart"/>
                            <w:r w:rsidR="0026031B" w:rsidRPr="0026031B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及本署隱私權</w:t>
                            </w:r>
                            <w:proofErr w:type="gramEnd"/>
                            <w:r w:rsidR="0026031B" w:rsidRPr="0026031B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保護政策，蒐集、處理及利用您的個人資料，於蒐集目的之存續期間於中華民國領域內合理利用您的個人資料，您得依法得行使查詢或請求閱覽、製給複製本、補充或更正、停止蒐集、處理或利用以及刪除等權利。</w:t>
                            </w:r>
                          </w:p>
                          <w:p w14:paraId="5F4BB2FA" w14:textId="460E58DA" w:rsidR="00DF71E6" w:rsidRPr="00D43E7C" w:rsidRDefault="00F01FEC" w:rsidP="00D43E7C">
                            <w:pPr>
                              <w:snapToGrid w:val="0"/>
                              <w:spacing w:after="0" w:line="240" w:lineRule="auto"/>
                              <w:ind w:left="154" w:hangingChars="64" w:hanging="154"/>
                              <w:jc w:val="both"/>
                              <w:rPr>
                                <w:rFonts w:asciiTheme="minorEastAsia" w:hAnsiTheme="minorEastAsia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5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.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>有您的配合參與，經濟部將制定更有助於企業品牌發展之輔導措施，本團隊在研究完成後，將提供一份研究分析摘要，回饋給各位參考感謝您的鼎力相助。</w:t>
                            </w:r>
                            <w:r w:rsidR="00DF71E6" w:rsidRPr="00D43E7C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  <w:t xml:space="preserve">   </w:t>
                            </w:r>
                            <w:r w:rsidR="00DF71E6" w:rsidRPr="00D43E7C">
                              <w:rPr>
                                <w:rFonts w:asciiTheme="minorEastAsia" w:hAnsiTheme="minorEastAsia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 xml:space="preserve">                        </w:t>
                            </w:r>
                          </w:p>
                          <w:p w14:paraId="3DEE7D96" w14:textId="0E1BE5CD" w:rsidR="00DF71E6" w:rsidRPr="00D43E7C" w:rsidRDefault="00DF71E6" w:rsidP="00DF71E6">
                            <w:pPr>
                              <w:snapToGrid w:val="0"/>
                              <w:spacing w:after="0" w:line="240" w:lineRule="exact"/>
                              <w:ind w:left="154" w:hangingChars="64" w:hanging="154"/>
                              <w:jc w:val="right"/>
                              <w:rPr>
                                <w:rFonts w:asciiTheme="minorEastAsia" w:hAnsiTheme="minorEastAsia" w:cs="Times New Roman"/>
                                <w:color w:val="000000" w:themeColor="text1"/>
                                <w:szCs w:val="24"/>
                                <w:lang w:eastAsia="zh-TW"/>
                              </w:rPr>
                            </w:pPr>
                            <w:r w:rsidRPr="00D43E7C">
                              <w:rPr>
                                <w:rFonts w:ascii="Times New Roman" w:hAnsi="Times New Roman" w:cs="Times New Roman" w:hint="eastAsia"/>
                                <w:color w:val="000000" w:themeColor="text1"/>
                                <w:szCs w:val="24"/>
                                <w:lang w:eastAsia="zh-TW"/>
                              </w:rPr>
                              <w:t>臺灣經濟研究院敬上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AE8CB" id="矩形 1" o:spid="_x0000_s1026" style="position:absolute;left:0;text-align:left;margin-left:-9.35pt;margin-top:33.7pt;width:494.25pt;height:28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ohFwIAAAgEAAAOAAAAZHJzL2Uyb0RvYy54bWysU9uO2jAQfa/Uf7D8XkJYCBARViu2VJW2&#10;F2nbDzCOQ6w6HndsCNuv79gBFrVvVfNgzWQ8Z2bOHK/uT51hR4Veg614PhpzpqyEWtt9xb9/275b&#10;cOaDsLUwYFXFX5Tn9+u3b1a9K9UEWjC1QkYg1pe9q3gbgiuzzMtWdcKPwClLwQawE4Fc3Gc1ip7Q&#10;O5NNxuMi6wFrhyCV9/T3cQjydcJvGiXDl6bxKjBTceotpBPTuYtntl6Jco/CtVqe2xD/0EUntKWi&#10;V6hHEQQ7oP4LqtMSwUMTRhK6DJpGS5VmoGny8R/TPLfCqTQLkePdlSb//2Dl5+Oz+4qxde+eQP7w&#10;zMKmFXavHhChb5WoqVweicp658trQnQ8pbJd/wlqWq04BEgcnBrsIiBNx06J6pcr1eoUmKSfxWRe&#10;LOczziTF7oq7xWyWlpGJ8pLu0IcPCjoWjYoj7TLBi+OTD7EdUV6uxGoWttqYtE9jWU+o+Zww02Rg&#10;dB2jycH9bmOQHQVJYjtfFtMiDUcE3F7rdCBhGt1VfDGO3yCVyMd7W6cyQWgz2NSKsRFcJcmd+7sw&#10;FMXoy3DanSgtmjuoX4g4hEGO9HzIaAF/cdaTFCvufx4EKs7MR0vkL/PpNGo3OdPZfEIO3kZ2txFh&#10;JUFVPHA2mJsw6P3gUO9bqpQnUiw80MIanah87eq8ZpJbYvj8NKKeb/106/UBr38DAAD//wMAUEsD&#10;BBQABgAIAAAAIQBmNSBW3gAAAAoBAAAPAAAAZHJzL2Rvd25yZXYueG1sTI9NT8JAEIbvJv6HzZh4&#10;IbDF1LaUbokx4S5g9Lp0x7ahO1u6C6z/3vGkx3nnyftRbaIdxBUn3ztSsFwkIJAaZ3pqFbwftvMC&#10;hA+ajB4coYJv9LCp7+8qXRp3ox1e96EVbEK+1Aq6EMZSSt90aLVfuBGJf19usjrwObXSTPrG5naQ&#10;T0mSSat74oROj/jaYXPaXyzn2uKt3e6K5nmWz9rxjPHz/BGVenyIL2sQAWP4g+G3PleHmjsd3YWM&#10;F4OC+bLIGVWQ5SkIBlbZirccWUiTFGRdyf8T6h8AAAD//wMAUEsBAi0AFAAGAAgAAAAhALaDOJL+&#10;AAAA4QEAABMAAAAAAAAAAAAAAAAAAAAAAFtDb250ZW50X1R5cGVzXS54bWxQSwECLQAUAAYACAAA&#10;ACEAOP0h/9YAAACUAQAACwAAAAAAAAAAAAAAAAAvAQAAX3JlbHMvLnJlbHNQSwECLQAUAAYACAAA&#10;ACEAmoaqIRcCAAAIBAAADgAAAAAAAAAAAAAAAAAuAgAAZHJzL2Uyb0RvYy54bWxQSwECLQAUAAYA&#10;CAAAACEAZjUgVt4AAAAKAQAADwAAAAAAAAAAAAAAAABxBAAAZHJzL2Rvd25yZXYueG1sUEsFBgAA&#10;AAAEAAQA8wAAAHwFAAAAAA==&#10;" filled="f" strokecolor="#f79646" strokeweight="2.5pt">
                <v:shadow color="#868686"/>
                <v:textbox>
                  <w:txbxContent>
                    <w:p w14:paraId="56AE924A" w14:textId="77777777" w:rsidR="00DF71E6" w:rsidRPr="00D43E7C" w:rsidRDefault="00DF71E6" w:rsidP="00DF71E6">
                      <w:pPr>
                        <w:snapToGrid w:val="0"/>
                        <w:spacing w:after="0" w:line="240" w:lineRule="exact"/>
                        <w:jc w:val="both"/>
                        <w:rPr>
                          <w:rFonts w:asciiTheme="minorEastAsia" w:hAnsiTheme="minorEastAsia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 w:rsidRPr="00D43E7C">
                        <w:rPr>
                          <w:rFonts w:asciiTheme="minorEastAsia" w:hAnsiTheme="minorEastAsia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敬啟者，</w:t>
                      </w:r>
                      <w:r w:rsidRPr="00D43E7C">
                        <w:rPr>
                          <w:rFonts w:asciiTheme="minorEastAsia" w:hAnsiTheme="minorEastAsia" w:cs="Times New Roman"/>
                          <w:color w:val="000000" w:themeColor="text1"/>
                          <w:szCs w:val="24"/>
                          <w:lang w:eastAsia="zh-TW"/>
                        </w:rPr>
                        <w:t>您好</w:t>
                      </w:r>
                      <w:r w:rsidRPr="00D43E7C">
                        <w:rPr>
                          <w:rFonts w:asciiTheme="minorEastAsia" w:hAnsiTheme="minorEastAsia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：</w:t>
                      </w:r>
                    </w:p>
                    <w:p w14:paraId="022EFEB2" w14:textId="365F52AD" w:rsidR="00DF71E6" w:rsidRDefault="00DF71E6" w:rsidP="00D43E7C">
                      <w:pPr>
                        <w:snapToGrid w:val="0"/>
                        <w:spacing w:after="0" w:line="240" w:lineRule="auto"/>
                        <w:ind w:left="154" w:hangingChars="64" w:hanging="154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1.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經濟部產業發展署為掌握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 xml:space="preserve">109 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至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 xml:space="preserve"> 113 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年度參與經濟部產業發展署「台灣</w:t>
                      </w:r>
                      <w:proofErr w:type="gramStart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品牌耀飛計畫</w:t>
                      </w:r>
                      <w:proofErr w:type="gramEnd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」之受輔導企業，在完成當年度輔導後，截至目前為止品牌發展的現況與是否面臨挑戰，本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(11</w:t>
                      </w:r>
                      <w:r w:rsidR="00CB68DB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5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)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年度委託財團法人台灣經濟研究院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(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本院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)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進行</w:t>
                      </w:r>
                      <w:proofErr w:type="gramStart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旨揭受</w:t>
                      </w:r>
                      <w:proofErr w:type="gramEnd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輔導企業經營狀況暨海外市場拓展意見調查。</w:t>
                      </w:r>
                    </w:p>
                    <w:p w14:paraId="7B622D8B" w14:textId="78B892C8" w:rsidR="006B22EC" w:rsidRPr="0060405B" w:rsidRDefault="006B22EC" w:rsidP="006B22EC">
                      <w:pPr>
                        <w:snapToGrid w:val="0"/>
                        <w:spacing w:after="0" w:line="240" w:lineRule="auto"/>
                        <w:ind w:left="154" w:rightChars="12" w:right="29" w:hangingChars="64" w:hanging="154"/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2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.</w:t>
                      </w:r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本</w:t>
                      </w:r>
                      <w:proofErr w:type="gramStart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研究係加總</w:t>
                      </w:r>
                      <w:proofErr w:type="gramEnd"/>
                      <w:r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所有企業資料進行分析，個別公司之資訊不外流公開。問卷電子檔可至</w:t>
                      </w:r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台灣經濟研究院網站</w:t>
                      </w:r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(https://www.tier.org.tw/)</w:t>
                      </w:r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「問卷調查」專區之「台灣</w:t>
                      </w:r>
                      <w:proofErr w:type="gramStart"/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品牌耀飛計畫</w:t>
                      </w:r>
                      <w:proofErr w:type="gramEnd"/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-</w:t>
                      </w:r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企業經營狀況暨海外市場拓展意見調查」下載</w:t>
                      </w:r>
                      <w:r w:rsidRPr="0060405B">
                        <w:rPr>
                          <w:rFonts w:ascii="Times New Roman" w:hAnsi="Times New Roman" w:cs="Times New Roman" w:hint="eastAsia"/>
                          <w:color w:val="984806" w:themeColor="accent6" w:themeShade="80"/>
                          <w:szCs w:val="24"/>
                          <w:lang w:eastAsia="zh-TW"/>
                        </w:rPr>
                        <w:t>或填寫</w:t>
                      </w:r>
                      <w:r w:rsidRPr="0060405B">
                        <w:rPr>
                          <w:rFonts w:ascii="Times New Roman" w:hAnsi="Times New Roman" w:cs="Times New Roman"/>
                          <w:color w:val="984806" w:themeColor="accent6" w:themeShade="80"/>
                          <w:szCs w:val="24"/>
                          <w:lang w:eastAsia="zh-TW"/>
                        </w:rPr>
                        <w:t>。</w:t>
                      </w:r>
                    </w:p>
                    <w:p w14:paraId="5FEDB606" w14:textId="36303847" w:rsidR="00DF71E6" w:rsidRPr="00D43E7C" w:rsidRDefault="006B22EC" w:rsidP="00D43E7C">
                      <w:pPr>
                        <w:snapToGrid w:val="0"/>
                        <w:spacing w:after="0" w:line="240" w:lineRule="auto"/>
                        <w:ind w:left="154" w:rightChars="12" w:right="29" w:hangingChars="64" w:hanging="154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3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.</w:t>
                      </w:r>
                      <w:r w:rsidR="00F016D5" w:rsidRPr="00F016D5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請惠予協助填寫</w:t>
                      </w:r>
                      <w:proofErr w:type="gramStart"/>
                      <w:r w:rsidR="00F016D5" w:rsidRPr="00F016D5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或</w:t>
                      </w:r>
                      <w:r w:rsidR="00F016D5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煩</w:t>
                      </w:r>
                      <w:r w:rsidR="00F016D5" w:rsidRPr="00F016D5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轉</w:t>
                      </w:r>
                      <w:proofErr w:type="gramEnd"/>
                      <w:r w:rsidR="00F016D5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 xml:space="preserve"> 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貴公司相關單位人員協助填寫，</w:t>
                      </w:r>
                      <w:r w:rsidR="00DF71E6" w:rsidRPr="00D43E7C">
                        <w:rPr>
                          <w:rFonts w:ascii="Times New Roman" w:hAnsi="Times New Roman" w:cs="Times New Roman"/>
                          <w:szCs w:val="24"/>
                          <w:lang w:eastAsia="zh-TW"/>
                        </w:rPr>
                        <w:t>請於收到二</w:t>
                      </w:r>
                      <w:proofErr w:type="gramStart"/>
                      <w:r w:rsidR="00DF71E6" w:rsidRPr="00D43E7C">
                        <w:rPr>
                          <w:rFonts w:ascii="Times New Roman" w:hAnsi="Times New Roman" w:cs="Times New Roman"/>
                          <w:szCs w:val="24"/>
                          <w:lang w:eastAsia="zh-TW"/>
                        </w:rPr>
                        <w:t>週</w:t>
                      </w:r>
                      <w:proofErr w:type="gramEnd"/>
                      <w:r w:rsidR="00DF71E6" w:rsidRPr="00D43E7C">
                        <w:rPr>
                          <w:rFonts w:ascii="Times New Roman" w:hAnsi="Times New Roman" w:cs="Times New Roman"/>
                          <w:szCs w:val="24"/>
                          <w:lang w:eastAsia="zh-TW"/>
                        </w:rPr>
                        <w:t>內，透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過紙本回卷、電子回卷等方式填答。電子</w:t>
                      </w:r>
                      <w:proofErr w:type="gramStart"/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回卷請</w:t>
                      </w:r>
                      <w:proofErr w:type="gramEnd"/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e-mail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至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survey@tier.org.tw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。有任何填答問題，</w:t>
                      </w:r>
                      <w:r w:rsidR="00DF71E6" w:rsidRPr="00D43E7C">
                        <w:rPr>
                          <w:rFonts w:ascii="Times New Roman" w:hAnsi="Times New Roman" w:cs="Times New Roman"/>
                          <w:b/>
                          <w:bCs/>
                          <w:color w:val="984806" w:themeColor="accent6" w:themeShade="80"/>
                          <w:szCs w:val="24"/>
                          <w:lang w:eastAsia="zh-TW"/>
                        </w:rPr>
                        <w:t>請洽</w:t>
                      </w:r>
                      <w:r w:rsidR="00DF71E6" w:rsidRPr="00D43E7C">
                        <w:rPr>
                          <w:rFonts w:ascii="Times New Roman" w:hAnsi="Times New Roman" w:cs="Times New Roman"/>
                          <w:b/>
                          <w:bCs/>
                          <w:color w:val="984806" w:themeColor="accent6" w:themeShade="80"/>
                          <w:szCs w:val="24"/>
                          <w:lang w:eastAsia="zh-TW"/>
                        </w:rPr>
                        <w:t>(02)2586-5000#966</w:t>
                      </w:r>
                      <w:r w:rsidR="00DF71E6" w:rsidRPr="00D43E7C">
                        <w:rPr>
                          <w:rFonts w:ascii="Times New Roman" w:hAnsi="Times New Roman" w:cs="Times New Roman"/>
                          <w:b/>
                          <w:bCs/>
                          <w:color w:val="984806" w:themeColor="accent6" w:themeShade="80"/>
                          <w:szCs w:val="24"/>
                          <w:lang w:eastAsia="zh-TW"/>
                        </w:rPr>
                        <w:t>及</w:t>
                      </w:r>
                      <w:r w:rsidR="00DF71E6" w:rsidRPr="00D43E7C">
                        <w:rPr>
                          <w:rFonts w:ascii="Times New Roman" w:hAnsi="Times New Roman" w:cs="Times New Roman"/>
                          <w:b/>
                          <w:bCs/>
                          <w:color w:val="984806" w:themeColor="accent6" w:themeShade="80"/>
                          <w:szCs w:val="24"/>
                          <w:lang w:eastAsia="zh-TW"/>
                        </w:rPr>
                        <w:t>#968)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或來信。</w:t>
                      </w:r>
                      <w:r w:rsidR="00815FC7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本問卷亦可以</w:t>
                      </w:r>
                      <w:proofErr w:type="gramStart"/>
                      <w:r w:rsidR="00815FC7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網路填卷方式</w:t>
                      </w:r>
                      <w:proofErr w:type="gramEnd"/>
                      <w:r w:rsidR="00815FC7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填寫</w:t>
                      </w:r>
                      <w:r w:rsidR="00815FC7">
                        <w:rPr>
                          <w:rFonts w:hint="eastAsia"/>
                          <w:lang w:eastAsia="zh-TW"/>
                        </w:rPr>
                        <w:t>(網址</w:t>
                      </w:r>
                      <w:r w:rsidR="007B1361" w:rsidRPr="007B1361">
                        <w:rPr>
                          <w:lang w:eastAsia="zh-TW"/>
                        </w:rPr>
                        <w:t>https://tier.surveycake.biz/s/gdVXL</w:t>
                      </w:r>
                      <w:r w:rsidR="00815FC7">
                        <w:rPr>
                          <w:rFonts w:hint="eastAsia"/>
                          <w:lang w:eastAsia="zh-TW"/>
                        </w:rPr>
                        <w:t>)</w:t>
                      </w:r>
                      <w:r w:rsidR="007B1361">
                        <w:rPr>
                          <w:rFonts w:hint="eastAsia"/>
                          <w:lang w:eastAsia="zh-TW"/>
                        </w:rPr>
                        <w:t>。</w:t>
                      </w:r>
                    </w:p>
                    <w:p w14:paraId="16405AF7" w14:textId="60BFE129" w:rsidR="00DF71E6" w:rsidRPr="00D43E7C" w:rsidRDefault="00F01FEC" w:rsidP="00D43E7C">
                      <w:pPr>
                        <w:snapToGrid w:val="0"/>
                        <w:spacing w:after="0" w:line="240" w:lineRule="auto"/>
                        <w:ind w:left="154" w:hangingChars="64" w:hanging="154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4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.</w:t>
                      </w:r>
                      <w:r w:rsidR="0026031B" w:rsidRPr="0026031B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問卷所蒐集個人資料包含姓名、公司電話、電子郵件地址，您填寫後將依個資法及相關法令規定</w:t>
                      </w:r>
                      <w:proofErr w:type="gramStart"/>
                      <w:r w:rsidR="0026031B" w:rsidRPr="0026031B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及本署隱私權</w:t>
                      </w:r>
                      <w:proofErr w:type="gramEnd"/>
                      <w:r w:rsidR="0026031B" w:rsidRPr="0026031B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保護政策，蒐集、處理及利用您的個人資料，於蒐集目的之存續期間於中華民國領域內合理利用您的個人資料，您得依法得行使查詢或請求閱覽、製給複製本、補充或更正、停止蒐集、處理或利用以及刪除等權利。</w:t>
                      </w:r>
                    </w:p>
                    <w:p w14:paraId="5F4BB2FA" w14:textId="460E58DA" w:rsidR="00DF71E6" w:rsidRPr="00D43E7C" w:rsidRDefault="00F01FEC" w:rsidP="00D43E7C">
                      <w:pPr>
                        <w:snapToGrid w:val="0"/>
                        <w:spacing w:after="0" w:line="240" w:lineRule="auto"/>
                        <w:ind w:left="154" w:hangingChars="64" w:hanging="154"/>
                        <w:jc w:val="both"/>
                        <w:rPr>
                          <w:rFonts w:asciiTheme="minorEastAsia" w:hAnsiTheme="minorEastAsia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5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.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>有您的配合參與，經濟部將制定更有助於企業品牌發展之輔導措施，本團隊在研究完成後，將提供一份研究分析摘要，回饋給各位參考感謝您的鼎力相助。</w:t>
                      </w:r>
                      <w:r w:rsidR="00DF71E6" w:rsidRPr="00D43E7C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  <w:lang w:eastAsia="zh-TW"/>
                        </w:rPr>
                        <w:t xml:space="preserve">   </w:t>
                      </w:r>
                      <w:r w:rsidR="00DF71E6" w:rsidRPr="00D43E7C">
                        <w:rPr>
                          <w:rFonts w:asciiTheme="minorEastAsia" w:hAnsiTheme="minorEastAsia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 xml:space="preserve">                        </w:t>
                      </w:r>
                    </w:p>
                    <w:p w14:paraId="3DEE7D96" w14:textId="0E1BE5CD" w:rsidR="00DF71E6" w:rsidRPr="00D43E7C" w:rsidRDefault="00DF71E6" w:rsidP="00DF71E6">
                      <w:pPr>
                        <w:snapToGrid w:val="0"/>
                        <w:spacing w:after="0" w:line="240" w:lineRule="exact"/>
                        <w:ind w:left="154" w:hangingChars="64" w:hanging="154"/>
                        <w:jc w:val="right"/>
                        <w:rPr>
                          <w:rFonts w:asciiTheme="minorEastAsia" w:hAnsiTheme="minorEastAsia" w:cs="Times New Roman"/>
                          <w:color w:val="000000" w:themeColor="text1"/>
                          <w:szCs w:val="24"/>
                          <w:lang w:eastAsia="zh-TW"/>
                        </w:rPr>
                      </w:pPr>
                      <w:r w:rsidRPr="00D43E7C">
                        <w:rPr>
                          <w:rFonts w:ascii="Times New Roman" w:hAnsi="Times New Roman" w:cs="Times New Roman" w:hint="eastAsia"/>
                          <w:color w:val="000000" w:themeColor="text1"/>
                          <w:szCs w:val="24"/>
                          <w:lang w:eastAsia="zh-TW"/>
                        </w:rPr>
                        <w:t>臺灣經濟研究院敬上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B86333" w:rsidRPr="006D5DE4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zh-TW"/>
        </w:rPr>
        <w:t>受輔導企業</w:t>
      </w:r>
      <w:r w:rsidR="00545155" w:rsidRPr="006D5DE4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zh-TW"/>
        </w:rPr>
        <w:t>經營狀況</w:t>
      </w:r>
      <w:r w:rsidR="00545155" w:rsidRPr="006D5DE4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暨</w:t>
      </w:r>
      <w:r w:rsidR="00B86333" w:rsidRPr="006D5DE4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zh-TW"/>
        </w:rPr>
        <w:t>海外市場拓展</w:t>
      </w:r>
      <w:r w:rsidR="00545155" w:rsidRPr="006D5DE4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意見</w:t>
      </w:r>
      <w:r w:rsidR="00DF71E6">
        <w:rPr>
          <w:rFonts w:ascii="Times New Roman" w:hAnsi="Times New Roman" w:cs="Times New Roman" w:hint="eastAsia"/>
          <w:b/>
          <w:color w:val="000000" w:themeColor="text1"/>
          <w:sz w:val="32"/>
          <w:szCs w:val="32"/>
          <w:lang w:eastAsia="zh-TW"/>
        </w:rPr>
        <w:t>調查</w:t>
      </w:r>
    </w:p>
    <w:p w14:paraId="52C66D3C" w14:textId="00C40A0D" w:rsidR="00F94F26" w:rsidRPr="0060405B" w:rsidRDefault="000E5FE0" w:rsidP="00C61387">
      <w:pPr>
        <w:pStyle w:val="ae"/>
        <w:numPr>
          <w:ilvl w:val="0"/>
          <w:numId w:val="12"/>
        </w:numPr>
        <w:snapToGrid w:val="0"/>
        <w:spacing w:beforeLines="50" w:before="120" w:after="120"/>
        <w:contextualSpacing w:val="0"/>
        <w:rPr>
          <w:rFonts w:cs="Times New Roman"/>
          <w:b/>
          <w:sz w:val="28"/>
          <w:szCs w:val="28"/>
          <w:lang w:eastAsia="zh-TW"/>
        </w:rPr>
      </w:pPr>
      <w:r w:rsidRPr="0060405B">
        <w:rPr>
          <w:rFonts w:cs="Times New Roman"/>
          <w:b/>
          <w:sz w:val="28"/>
          <w:szCs w:val="28"/>
          <w:lang w:eastAsia="zh-TW"/>
        </w:rPr>
        <w:t>企業</w:t>
      </w:r>
      <w:r w:rsidRPr="0060405B">
        <w:rPr>
          <w:rFonts w:cs="Times New Roman" w:hint="eastAsia"/>
          <w:b/>
          <w:sz w:val="28"/>
          <w:szCs w:val="28"/>
          <w:lang w:eastAsia="zh-TW"/>
        </w:rPr>
        <w:t>基本資料</w:t>
      </w:r>
    </w:p>
    <w:p w14:paraId="07F5C042" w14:textId="26DD8D0B" w:rsidR="00DF71E6" w:rsidRPr="0060405B" w:rsidRDefault="00DF71E6" w:rsidP="00C61387">
      <w:pPr>
        <w:pStyle w:val="ae"/>
        <w:snapToGrid w:val="0"/>
        <w:spacing w:beforeLines="50" w:before="120" w:after="120"/>
        <w:ind w:left="0"/>
        <w:contextualSpacing w:val="0"/>
        <w:rPr>
          <w:szCs w:val="24"/>
          <w:lang w:eastAsia="zh-TW"/>
        </w:rPr>
      </w:pPr>
      <w:r w:rsidRPr="0060405B">
        <w:rPr>
          <w:szCs w:val="24"/>
          <w:lang w:eastAsia="zh-TW"/>
        </w:rPr>
        <w:t xml:space="preserve">1.企業中文名稱：______________________________  </w:t>
      </w:r>
      <w:r w:rsidR="00584B8F" w:rsidRPr="0060405B">
        <w:rPr>
          <w:rFonts w:hint="eastAsia"/>
          <w:szCs w:val="24"/>
          <w:lang w:eastAsia="zh-TW"/>
        </w:rPr>
        <w:t>2.</w:t>
      </w:r>
      <w:r w:rsidRPr="0060405B">
        <w:rPr>
          <w:szCs w:val="24"/>
          <w:lang w:eastAsia="zh-TW"/>
        </w:rPr>
        <w:t xml:space="preserve">統一編號：______________ </w:t>
      </w:r>
    </w:p>
    <w:p w14:paraId="7FD81ACB" w14:textId="7B570DEC" w:rsidR="00DF71E6" w:rsidRPr="0060405B" w:rsidRDefault="00584B8F" w:rsidP="00C61387">
      <w:pPr>
        <w:pStyle w:val="ae"/>
        <w:snapToGrid w:val="0"/>
        <w:spacing w:beforeLines="50" w:before="120" w:after="120"/>
        <w:ind w:left="0"/>
        <w:contextualSpacing w:val="0"/>
        <w:rPr>
          <w:szCs w:val="24"/>
          <w:lang w:eastAsia="zh-TW"/>
        </w:rPr>
      </w:pPr>
      <w:r w:rsidRPr="0060405B">
        <w:rPr>
          <w:rFonts w:hint="eastAsia"/>
          <w:szCs w:val="24"/>
          <w:lang w:eastAsia="zh-TW"/>
        </w:rPr>
        <w:t>3.</w:t>
      </w:r>
      <w:r w:rsidR="00DF71E6" w:rsidRPr="0060405B">
        <w:rPr>
          <w:rFonts w:hint="eastAsia"/>
          <w:szCs w:val="24"/>
          <w:lang w:eastAsia="zh-TW"/>
        </w:rPr>
        <w:t>公司地址：________________________________________________</w:t>
      </w:r>
    </w:p>
    <w:p w14:paraId="6E1C73E1" w14:textId="2E96595F" w:rsidR="00DF71E6" w:rsidRPr="0060405B" w:rsidRDefault="00584B8F" w:rsidP="00C61387">
      <w:pPr>
        <w:pStyle w:val="ae"/>
        <w:snapToGrid w:val="0"/>
        <w:spacing w:beforeLines="50" w:before="120" w:after="120"/>
        <w:ind w:left="0"/>
        <w:contextualSpacing w:val="0"/>
        <w:rPr>
          <w:szCs w:val="24"/>
          <w:lang w:eastAsia="zh-TW"/>
        </w:rPr>
      </w:pPr>
      <w:r w:rsidRPr="0060405B">
        <w:rPr>
          <w:rFonts w:hint="eastAsia"/>
          <w:szCs w:val="24"/>
          <w:lang w:eastAsia="zh-TW"/>
        </w:rPr>
        <w:t>4.</w:t>
      </w:r>
      <w:r w:rsidR="00DF71E6" w:rsidRPr="0060405B">
        <w:rPr>
          <w:rFonts w:hint="eastAsia"/>
          <w:szCs w:val="24"/>
          <w:lang w:eastAsia="zh-TW"/>
        </w:rPr>
        <w:t>填表人姓名</w:t>
      </w:r>
      <w:r w:rsidR="00DF71E6" w:rsidRPr="0060405B">
        <w:rPr>
          <w:szCs w:val="24"/>
          <w:lang w:eastAsia="zh-TW"/>
        </w:rPr>
        <w:t>：</w:t>
      </w:r>
      <w:r w:rsidR="00DF71E6" w:rsidRPr="0060405B">
        <w:rPr>
          <w:rFonts w:hint="eastAsia"/>
          <w:szCs w:val="24"/>
          <w:u w:val="single"/>
          <w:lang w:eastAsia="zh-TW"/>
        </w:rPr>
        <w:t xml:space="preserve">   </w:t>
      </w:r>
      <w:r w:rsidR="00C61387" w:rsidRPr="0060405B">
        <w:rPr>
          <w:rFonts w:hint="eastAsia"/>
          <w:szCs w:val="24"/>
          <w:u w:val="single"/>
          <w:lang w:eastAsia="zh-TW"/>
        </w:rPr>
        <w:t xml:space="preserve">         </w:t>
      </w:r>
      <w:r w:rsidR="00DF71E6" w:rsidRPr="0060405B">
        <w:rPr>
          <w:rFonts w:hint="eastAsia"/>
          <w:szCs w:val="24"/>
          <w:u w:val="single"/>
          <w:lang w:eastAsia="zh-TW"/>
        </w:rPr>
        <w:t xml:space="preserve"> </w:t>
      </w:r>
      <w:r w:rsidR="00C61387" w:rsidRPr="0060405B">
        <w:rPr>
          <w:rFonts w:hint="eastAsia"/>
          <w:szCs w:val="24"/>
          <w:u w:val="single"/>
          <w:lang w:eastAsia="zh-TW"/>
        </w:rPr>
        <w:t xml:space="preserve">      </w:t>
      </w:r>
      <w:r w:rsidR="00DF71E6" w:rsidRPr="0060405B">
        <w:rPr>
          <w:rFonts w:hint="eastAsia"/>
          <w:szCs w:val="24"/>
          <w:u w:val="single"/>
          <w:lang w:eastAsia="zh-TW"/>
        </w:rPr>
        <w:t xml:space="preserve">  </w:t>
      </w:r>
      <w:r w:rsidR="00DF71E6" w:rsidRPr="0060405B">
        <w:rPr>
          <w:rFonts w:hint="eastAsia"/>
          <w:szCs w:val="24"/>
          <w:lang w:eastAsia="zh-TW"/>
        </w:rPr>
        <w:t>先生/小姐</w:t>
      </w:r>
      <w:r w:rsidR="00C61387" w:rsidRPr="0060405B">
        <w:rPr>
          <w:rFonts w:hint="eastAsia"/>
          <w:szCs w:val="24"/>
          <w:lang w:eastAsia="zh-TW"/>
        </w:rPr>
        <w:t>，</w:t>
      </w:r>
      <w:r w:rsidR="00DF71E6" w:rsidRPr="0060405B">
        <w:rPr>
          <w:rFonts w:hint="eastAsia"/>
          <w:szCs w:val="24"/>
          <w:lang w:eastAsia="zh-TW"/>
        </w:rPr>
        <w:t>職稱：_________________________</w:t>
      </w:r>
    </w:p>
    <w:p w14:paraId="64B39BD2" w14:textId="3CF30E6F" w:rsidR="00D43E7C" w:rsidRPr="0060405B" w:rsidRDefault="00584B8F" w:rsidP="00C61387">
      <w:pPr>
        <w:pStyle w:val="ae"/>
        <w:snapToGrid w:val="0"/>
        <w:spacing w:beforeLines="50" w:before="120" w:after="120"/>
        <w:ind w:left="0"/>
        <w:contextualSpacing w:val="0"/>
        <w:rPr>
          <w:szCs w:val="24"/>
          <w:lang w:eastAsia="zh-TW"/>
        </w:rPr>
      </w:pPr>
      <w:r w:rsidRPr="0060405B">
        <w:rPr>
          <w:rFonts w:hint="eastAsia"/>
          <w:szCs w:val="24"/>
          <w:lang w:eastAsia="zh-TW"/>
        </w:rPr>
        <w:t>5.</w:t>
      </w:r>
      <w:r w:rsidR="00DF71E6" w:rsidRPr="0060405B">
        <w:rPr>
          <w:szCs w:val="24"/>
          <w:lang w:eastAsia="zh-TW"/>
        </w:rPr>
        <w:t>電話：____________</w:t>
      </w:r>
      <w:r w:rsidR="00C61387" w:rsidRPr="0060405B">
        <w:rPr>
          <w:rFonts w:hint="eastAsia"/>
          <w:szCs w:val="24"/>
          <w:lang w:eastAsia="zh-TW"/>
        </w:rPr>
        <w:t>______</w:t>
      </w:r>
      <w:r w:rsidR="00DF71E6" w:rsidRPr="0060405B">
        <w:rPr>
          <w:szCs w:val="24"/>
          <w:lang w:eastAsia="zh-TW"/>
        </w:rPr>
        <w:t>____，</w:t>
      </w:r>
    </w:p>
    <w:p w14:paraId="79DD5C52" w14:textId="1975D439" w:rsidR="00DF71E6" w:rsidRPr="0060405B" w:rsidRDefault="00584B8F" w:rsidP="00C61387">
      <w:pPr>
        <w:pStyle w:val="ae"/>
        <w:snapToGrid w:val="0"/>
        <w:spacing w:beforeLines="50" w:before="120" w:after="120"/>
        <w:ind w:left="0"/>
        <w:contextualSpacing w:val="0"/>
        <w:rPr>
          <w:szCs w:val="24"/>
          <w:lang w:eastAsia="zh-TW"/>
        </w:rPr>
      </w:pPr>
      <w:r w:rsidRPr="0060405B">
        <w:rPr>
          <w:rFonts w:hint="eastAsia"/>
          <w:szCs w:val="24"/>
          <w:lang w:eastAsia="zh-TW"/>
        </w:rPr>
        <w:t>6.</w:t>
      </w:r>
      <w:r w:rsidR="00DF71E6" w:rsidRPr="0060405B">
        <w:rPr>
          <w:szCs w:val="24"/>
          <w:lang w:eastAsia="zh-TW"/>
        </w:rPr>
        <w:t>聯絡Email：__________</w:t>
      </w:r>
      <w:r w:rsidR="00C61387" w:rsidRPr="0060405B">
        <w:rPr>
          <w:rFonts w:hint="eastAsia"/>
          <w:szCs w:val="24"/>
          <w:lang w:eastAsia="zh-TW"/>
        </w:rPr>
        <w:t>____</w:t>
      </w:r>
      <w:r w:rsidR="00DF71E6" w:rsidRPr="0060405B">
        <w:rPr>
          <w:szCs w:val="24"/>
          <w:lang w:eastAsia="zh-TW"/>
        </w:rPr>
        <w:t>____________</w:t>
      </w:r>
    </w:p>
    <w:p w14:paraId="3AE1D291" w14:textId="310DBF06" w:rsidR="00C61387" w:rsidRPr="0060405B" w:rsidRDefault="00C61387" w:rsidP="00C61387">
      <w:pPr>
        <w:pStyle w:val="ae"/>
        <w:numPr>
          <w:ilvl w:val="0"/>
          <w:numId w:val="12"/>
        </w:numPr>
        <w:snapToGrid w:val="0"/>
        <w:spacing w:beforeLines="50" w:before="120" w:after="120"/>
        <w:contextualSpacing w:val="0"/>
        <w:rPr>
          <w:rFonts w:cs="Times New Roman"/>
          <w:b/>
          <w:sz w:val="28"/>
          <w:szCs w:val="28"/>
          <w:lang w:eastAsia="zh-TW"/>
        </w:rPr>
      </w:pPr>
      <w:r w:rsidRPr="0060405B">
        <w:rPr>
          <w:rFonts w:cs="Times New Roman"/>
          <w:b/>
          <w:sz w:val="28"/>
          <w:szCs w:val="28"/>
          <w:lang w:eastAsia="zh-TW"/>
        </w:rPr>
        <w:t>企業經營現況</w:t>
      </w:r>
    </w:p>
    <w:p w14:paraId="533A87EA" w14:textId="0A161330" w:rsidR="00C61387" w:rsidRPr="0060405B" w:rsidRDefault="00667EEA" w:rsidP="00C61387">
      <w:pPr>
        <w:pStyle w:val="ae"/>
        <w:snapToGrid w:val="0"/>
        <w:spacing w:beforeLines="50" w:before="120" w:after="0"/>
        <w:ind w:left="0"/>
        <w:contextualSpacing w:val="0"/>
        <w:rPr>
          <w:rFonts w:cs="Times New Roman"/>
          <w:szCs w:val="24"/>
          <w:lang w:eastAsia="zh-TW"/>
        </w:rPr>
      </w:pPr>
      <w:r w:rsidRPr="0060405B">
        <w:rPr>
          <w:rFonts w:cs="Times New Roman" w:hint="eastAsia"/>
          <w:szCs w:val="24"/>
          <w:lang w:eastAsia="zh-TW"/>
        </w:rPr>
        <w:t>7</w:t>
      </w:r>
      <w:r w:rsidR="00C61387" w:rsidRPr="0060405B">
        <w:rPr>
          <w:rFonts w:cs="Times New Roman"/>
          <w:szCs w:val="24"/>
          <w:lang w:eastAsia="zh-TW"/>
        </w:rPr>
        <w:t>.請問貴公司在接受品牌計畫輔導後，貴公司在</w:t>
      </w:r>
      <w:proofErr w:type="gramStart"/>
      <w:r w:rsidR="00C61387" w:rsidRPr="0060405B">
        <w:rPr>
          <w:rFonts w:cs="Times New Roman"/>
          <w:szCs w:val="24"/>
          <w:lang w:eastAsia="zh-TW"/>
        </w:rPr>
        <w:t>哪些構面</w:t>
      </w:r>
      <w:proofErr w:type="gramEnd"/>
      <w:r w:rsidR="00C61387" w:rsidRPr="0060405B">
        <w:rPr>
          <w:rFonts w:cs="Times New Roman"/>
          <w:szCs w:val="24"/>
          <w:lang w:eastAsia="zh-TW"/>
        </w:rPr>
        <w:t>有具體進步?(可複選)</w:t>
      </w:r>
    </w:p>
    <w:p w14:paraId="5AF159A6" w14:textId="469ADCCE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□(1)品牌定位與識別系統(LOGO、品牌故事、視覺一致性)</w:t>
      </w:r>
    </w:p>
    <w:p w14:paraId="78092CBD" w14:textId="332BD534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□(2)行銷溝通能力(數位行銷、社群經營、廣告操作)</w:t>
      </w:r>
    </w:p>
    <w:p w14:paraId="13063D08" w14:textId="7607CFF9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□(3)海外市場拓展與國際參展能力</w:t>
      </w:r>
    </w:p>
    <w:p w14:paraId="716024CF" w14:textId="55E594B2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□(4)營收、毛利或品牌溢價有實質提升</w:t>
      </w:r>
    </w:p>
    <w:p w14:paraId="10710F4A" w14:textId="311EB176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□(5)產品設計與包裝升級</w:t>
      </w:r>
    </w:p>
    <w:p w14:paraId="5C64478C" w14:textId="42C2DA21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□(6)通路經營與客戶關係(經銷、零售、B2B 客戶開發)</w:t>
      </w:r>
    </w:p>
    <w:p w14:paraId="0E19B282" w14:textId="0083AD5B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□(7)組織與人才(品牌專責部門、跨部門協作機制)</w:t>
      </w:r>
    </w:p>
    <w:p w14:paraId="62577BD4" w14:textId="039D5B91" w:rsidR="00C61387" w:rsidRPr="0060405B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□(8)尚無具體進步,仍在累積階段</w:t>
      </w:r>
    </w:p>
    <w:p w14:paraId="15BEDABE" w14:textId="77777777" w:rsidR="00502B67" w:rsidRPr="0060405B" w:rsidRDefault="00502B6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(9)其他，請說明：__________________________________</w:t>
      </w:r>
    </w:p>
    <w:p w14:paraId="2B559C3B" w14:textId="78C17A60" w:rsidR="00C61387" w:rsidRDefault="00773DC6" w:rsidP="00C61387">
      <w:pPr>
        <w:pStyle w:val="ae"/>
        <w:snapToGrid w:val="0"/>
        <w:spacing w:beforeLines="50" w:before="120" w:after="0"/>
        <w:ind w:leftChars="1" w:left="283" w:hangingChars="117" w:hanging="281"/>
        <w:contextualSpacing w:val="0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lastRenderedPageBreak/>
        <w:t>8</w:t>
      </w:r>
      <w:r w:rsidR="00C61387">
        <w:rPr>
          <w:rFonts w:hint="eastAsia"/>
          <w:szCs w:val="24"/>
          <w:lang w:eastAsia="zh-TW"/>
        </w:rPr>
        <w:t>.</w:t>
      </w:r>
      <w:r w:rsidR="00C61387" w:rsidRPr="00C61387">
        <w:rPr>
          <w:szCs w:val="24"/>
          <w:lang w:eastAsia="zh-TW"/>
        </w:rPr>
        <w:t>目前或未來 2 年內，請問貴公司在品牌經營上預期面臨的主要困難為何？(可複選，最多勾選 3 項)</w:t>
      </w:r>
    </w:p>
    <w:p w14:paraId="6720B7FD" w14:textId="5DE5F04C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□(1)</w:t>
      </w:r>
      <w:r w:rsidRPr="00C61387">
        <w:rPr>
          <w:szCs w:val="24"/>
          <w:lang w:eastAsia="zh-TW"/>
        </w:rPr>
        <w:t>品牌投資的回收期長，短期難以見到財務成效</w:t>
      </w:r>
    </w:p>
    <w:p w14:paraId="6D3F4D6F" w14:textId="02265F11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2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組織內缺乏專責品牌人才或主管</w:t>
      </w:r>
    </w:p>
    <w:p w14:paraId="308A8413" w14:textId="16D4C349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3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產品/技術已具優勢，但難以轉換為品牌價值</w:t>
      </w:r>
    </w:p>
    <w:p w14:paraId="4CF9A458" w14:textId="76CAEE98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4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行銷預算有限，難以持續性投入</w:t>
      </w:r>
    </w:p>
    <w:p w14:paraId="20229CD6" w14:textId="6DD9BF30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5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海外品牌經營難度高(在地通路、文化、認證)</w:t>
      </w:r>
    </w:p>
    <w:p w14:paraId="6AE7818D" w14:textId="7281D77E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6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面臨中國品牌或低價競爭者的擠壓</w:t>
      </w:r>
    </w:p>
    <w:p w14:paraId="4E61E6D2" w14:textId="5E32F0A2" w:rsidR="00C61387" w:rsidRPr="00C6138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7</w:t>
      </w:r>
      <w:r w:rsidRPr="00C61387">
        <w:rPr>
          <w:rFonts w:cs="Times New Roman"/>
          <w:szCs w:val="24"/>
          <w:lang w:eastAsia="zh-TW"/>
        </w:rPr>
        <w:t>)</w:t>
      </w:r>
      <w:r w:rsidRPr="00C61387">
        <w:rPr>
          <w:szCs w:val="24"/>
          <w:lang w:eastAsia="zh-TW"/>
        </w:rPr>
        <w:t>品牌策略不易與既有 OEM/ODM 業務模式相容</w:t>
      </w:r>
    </w:p>
    <w:p w14:paraId="4890D8E1" w14:textId="1BB4E66C" w:rsidR="00C61387" w:rsidRPr="00502B67" w:rsidRDefault="00C61387" w:rsidP="00C61387">
      <w:pPr>
        <w:pStyle w:val="ae"/>
        <w:snapToGrid w:val="0"/>
        <w:spacing w:beforeLines="50" w:before="120" w:after="120"/>
        <w:ind w:left="0" w:firstLineChars="118" w:firstLine="283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□(</w:t>
      </w:r>
      <w:r>
        <w:rPr>
          <w:rFonts w:cs="Times New Roman" w:hint="eastAsia"/>
          <w:szCs w:val="24"/>
          <w:lang w:eastAsia="zh-TW"/>
        </w:rPr>
        <w:t>8</w:t>
      </w:r>
      <w:r w:rsidRPr="00C61387">
        <w:rPr>
          <w:rFonts w:cs="Times New Roman"/>
          <w:szCs w:val="24"/>
          <w:lang w:eastAsia="zh-TW"/>
        </w:rPr>
        <w:t>)</w:t>
      </w:r>
      <w:r w:rsidRPr="00502B67">
        <w:rPr>
          <w:rFonts w:cs="Times New Roman"/>
          <w:szCs w:val="24"/>
          <w:lang w:eastAsia="zh-TW"/>
        </w:rPr>
        <w:t>世代交替或接班議題,影響品牌長期投入</w:t>
      </w:r>
    </w:p>
    <w:p w14:paraId="649FA462" w14:textId="77777777" w:rsidR="00502B67" w:rsidRPr="0060405B" w:rsidRDefault="00502B67" w:rsidP="00502B67">
      <w:pPr>
        <w:pStyle w:val="ae"/>
        <w:snapToGrid w:val="0"/>
        <w:spacing w:beforeLines="50" w:before="120" w:after="12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(9)其他，請說明：__________________________________</w:t>
      </w:r>
    </w:p>
    <w:p w14:paraId="7DD8DB1D" w14:textId="3336806D" w:rsidR="00C61387" w:rsidRDefault="00773DC6" w:rsidP="00C61387">
      <w:pPr>
        <w:pStyle w:val="ae"/>
        <w:snapToGrid w:val="0"/>
        <w:spacing w:beforeLines="50" w:before="120" w:after="0"/>
        <w:ind w:left="0"/>
        <w:contextualSpacing w:val="0"/>
        <w:rPr>
          <w:rFonts w:cs="Times New Roman"/>
          <w:szCs w:val="24"/>
          <w:lang w:eastAsia="zh-TW"/>
        </w:rPr>
      </w:pPr>
      <w:r>
        <w:rPr>
          <w:rFonts w:hint="eastAsia"/>
          <w:szCs w:val="24"/>
          <w:lang w:eastAsia="zh-TW"/>
        </w:rPr>
        <w:t>9</w:t>
      </w:r>
      <w:r w:rsidR="00C61387">
        <w:rPr>
          <w:rFonts w:hint="eastAsia"/>
          <w:szCs w:val="24"/>
          <w:lang w:eastAsia="zh-TW"/>
        </w:rPr>
        <w:t>.</w:t>
      </w:r>
      <w:r w:rsidR="00C61387">
        <w:rPr>
          <w:rFonts w:cs="Times New Roman" w:hint="eastAsia"/>
          <w:szCs w:val="24"/>
          <w:lang w:eastAsia="zh-TW"/>
        </w:rPr>
        <w:t>請問</w:t>
      </w:r>
      <w:r w:rsidR="00C61387" w:rsidRPr="00C61387">
        <w:rPr>
          <w:rFonts w:cs="Times New Roman"/>
          <w:szCs w:val="24"/>
          <w:lang w:eastAsia="zh-TW"/>
        </w:rPr>
        <w:t>貴公司2024 年度毛利率約為?(單選)</w:t>
      </w:r>
    </w:p>
    <w:p w14:paraId="2290FF93" w14:textId="0EF21A51" w:rsidR="00C61387" w:rsidRPr="00C61387" w:rsidRDefault="00C61387" w:rsidP="00C61387">
      <w:pPr>
        <w:pStyle w:val="ae"/>
        <w:snapToGrid w:val="0"/>
        <w:spacing w:beforeLines="50" w:before="120" w:after="0"/>
        <w:ind w:left="284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C61387">
        <w:rPr>
          <w:rFonts w:ascii="Times New Roman" w:hAnsi="Times New Roman" w:cs="Times New Roman"/>
          <w:szCs w:val="24"/>
          <w:lang w:eastAsia="zh-TW"/>
        </w:rPr>
        <w:t>(1)</w:t>
      </w:r>
      <w:r w:rsidRPr="00C61387">
        <w:rPr>
          <w:rFonts w:ascii="Times New Roman" w:hAnsi="Times New Roman" w:cs="Times New Roman"/>
          <w:szCs w:val="24"/>
          <w:lang w:eastAsia="zh-TW"/>
        </w:rPr>
        <w:t>虧損</w:t>
      </w:r>
      <w:r w:rsidRPr="00C61387">
        <w:rPr>
          <w:rFonts w:ascii="Times New Roman" w:hAnsi="Times New Roman" w:cs="Times New Roman"/>
          <w:szCs w:val="24"/>
          <w:lang w:eastAsia="zh-TW"/>
        </w:rPr>
        <w:t>(</w:t>
      </w:r>
      <w:r w:rsidRPr="00C61387">
        <w:rPr>
          <w:rFonts w:ascii="Times New Roman" w:hAnsi="Times New Roman" w:cs="Times New Roman"/>
          <w:szCs w:val="24"/>
          <w:lang w:eastAsia="zh-TW"/>
        </w:rPr>
        <w:t>毛利為負值</w:t>
      </w:r>
      <w:r w:rsidRPr="00C61387">
        <w:rPr>
          <w:rFonts w:ascii="Times New Roman" w:hAnsi="Times New Roman" w:cs="Times New Roman"/>
          <w:szCs w:val="24"/>
          <w:lang w:eastAsia="zh-TW"/>
        </w:rPr>
        <w:t>)</w:t>
      </w:r>
    </w:p>
    <w:p w14:paraId="2FA95E2E" w14:textId="443B4E34" w:rsidR="00C61387" w:rsidRPr="00C61387" w:rsidRDefault="00C61387" w:rsidP="00C61387">
      <w:pPr>
        <w:pStyle w:val="ae"/>
        <w:snapToGrid w:val="0"/>
        <w:spacing w:beforeLines="50" w:before="120" w:after="0"/>
        <w:ind w:left="284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C61387">
        <w:rPr>
          <w:rFonts w:ascii="Times New Roman" w:hAnsi="Times New Roman" w:cs="Times New Roman"/>
          <w:szCs w:val="24"/>
          <w:lang w:eastAsia="zh-TW"/>
        </w:rPr>
        <w:t>(</w:t>
      </w:r>
      <w:r>
        <w:rPr>
          <w:rFonts w:ascii="Times New Roman" w:hAnsi="Times New Roman" w:cs="Times New Roman" w:hint="eastAsia"/>
          <w:szCs w:val="24"/>
          <w:lang w:eastAsia="zh-TW"/>
        </w:rPr>
        <w:t>2</w:t>
      </w:r>
      <w:r w:rsidRPr="00C61387">
        <w:rPr>
          <w:rFonts w:ascii="Times New Roman" w:hAnsi="Times New Roman" w:cs="Times New Roman"/>
          <w:szCs w:val="24"/>
          <w:lang w:eastAsia="zh-TW"/>
        </w:rPr>
        <w:t>)0%</w:t>
      </w:r>
      <w:proofErr w:type="gramStart"/>
      <w:r w:rsidRPr="00C61387">
        <w:rPr>
          <w:rFonts w:ascii="Times New Roman" w:hAnsi="Times New Roman" w:cs="Times New Roman"/>
          <w:szCs w:val="24"/>
          <w:lang w:eastAsia="zh-TW"/>
        </w:rPr>
        <w:t>–</w:t>
      </w:r>
      <w:proofErr w:type="gramEnd"/>
      <w:r w:rsidRPr="00C61387">
        <w:rPr>
          <w:rFonts w:ascii="Times New Roman" w:hAnsi="Times New Roman" w:cs="Times New Roman"/>
          <w:szCs w:val="24"/>
          <w:lang w:eastAsia="zh-TW"/>
        </w:rPr>
        <w:t>10%(</w:t>
      </w:r>
      <w:r w:rsidRPr="00C61387">
        <w:rPr>
          <w:rFonts w:ascii="Times New Roman" w:hAnsi="Times New Roman" w:cs="Times New Roman"/>
          <w:szCs w:val="24"/>
          <w:lang w:eastAsia="zh-TW"/>
        </w:rPr>
        <w:t>賣</w:t>
      </w:r>
      <w:r w:rsidRPr="00C61387">
        <w:rPr>
          <w:rFonts w:ascii="Times New Roman" w:hAnsi="Times New Roman" w:cs="Times New Roman"/>
          <w:szCs w:val="24"/>
          <w:lang w:eastAsia="zh-TW"/>
        </w:rPr>
        <w:t xml:space="preserve"> 100 </w:t>
      </w:r>
      <w:r w:rsidRPr="00C61387">
        <w:rPr>
          <w:rFonts w:ascii="Times New Roman" w:hAnsi="Times New Roman" w:cs="Times New Roman"/>
          <w:szCs w:val="24"/>
          <w:lang w:eastAsia="zh-TW"/>
        </w:rPr>
        <w:t>元</w:t>
      </w:r>
      <w:r w:rsidRPr="00C61387">
        <w:rPr>
          <w:rFonts w:ascii="Times New Roman" w:hAnsi="Times New Roman" w:cs="Times New Roman"/>
          <w:szCs w:val="24"/>
          <w:lang w:eastAsia="zh-TW"/>
        </w:rPr>
        <w:t>,</w:t>
      </w:r>
      <w:r w:rsidRPr="00C61387">
        <w:rPr>
          <w:rFonts w:ascii="Times New Roman" w:hAnsi="Times New Roman" w:cs="Times New Roman"/>
          <w:szCs w:val="24"/>
          <w:lang w:eastAsia="zh-TW"/>
        </w:rPr>
        <w:t>毛利不超過</w:t>
      </w:r>
      <w:r w:rsidRPr="00C61387">
        <w:rPr>
          <w:rFonts w:ascii="Times New Roman" w:hAnsi="Times New Roman" w:cs="Times New Roman"/>
          <w:szCs w:val="24"/>
          <w:lang w:eastAsia="zh-TW"/>
        </w:rPr>
        <w:t xml:space="preserve"> 10 </w:t>
      </w:r>
      <w:r w:rsidRPr="00C61387">
        <w:rPr>
          <w:rFonts w:ascii="Times New Roman" w:hAnsi="Times New Roman" w:cs="Times New Roman"/>
          <w:szCs w:val="24"/>
          <w:lang w:eastAsia="zh-TW"/>
        </w:rPr>
        <w:t>元</w:t>
      </w:r>
      <w:r w:rsidRPr="00C61387">
        <w:rPr>
          <w:rFonts w:ascii="Times New Roman" w:hAnsi="Times New Roman" w:cs="Times New Roman"/>
          <w:szCs w:val="24"/>
          <w:lang w:eastAsia="zh-TW"/>
        </w:rPr>
        <w:t>)</w:t>
      </w:r>
    </w:p>
    <w:p w14:paraId="0F8ED1E5" w14:textId="1009BF64" w:rsidR="00C61387" w:rsidRPr="00C61387" w:rsidRDefault="00C61387" w:rsidP="00C61387">
      <w:pPr>
        <w:pStyle w:val="ae"/>
        <w:snapToGrid w:val="0"/>
        <w:spacing w:beforeLines="50" w:before="120" w:after="0"/>
        <w:ind w:left="284"/>
        <w:rPr>
          <w:rFonts w:ascii="Times New Roman" w:hAnsi="Times New Roman" w:cs="Times New Roman"/>
          <w:szCs w:val="24"/>
          <w:lang w:eastAsia="zh-TW"/>
        </w:rPr>
      </w:pPr>
      <w:proofErr w:type="gramStart"/>
      <w:r w:rsidRPr="00C61387">
        <w:rPr>
          <w:rFonts w:cs="Times New Roman"/>
          <w:szCs w:val="24"/>
          <w:lang w:eastAsia="zh-TW"/>
        </w:rPr>
        <w:t>□</w:t>
      </w:r>
      <w:r w:rsidRPr="00C61387">
        <w:rPr>
          <w:rFonts w:ascii="Times New Roman" w:hAnsi="Times New Roman" w:cs="Times New Roman"/>
          <w:szCs w:val="24"/>
          <w:lang w:eastAsia="zh-TW"/>
        </w:rPr>
        <w:t>(</w:t>
      </w:r>
      <w:proofErr w:type="gramEnd"/>
      <w:r>
        <w:rPr>
          <w:rFonts w:ascii="Times New Roman" w:hAnsi="Times New Roman" w:cs="Times New Roman" w:hint="eastAsia"/>
          <w:szCs w:val="24"/>
          <w:lang w:eastAsia="zh-TW"/>
        </w:rPr>
        <w:t>3</w:t>
      </w:r>
      <w:r w:rsidRPr="00C61387">
        <w:rPr>
          <w:rFonts w:ascii="Times New Roman" w:hAnsi="Times New Roman" w:cs="Times New Roman"/>
          <w:szCs w:val="24"/>
          <w:lang w:eastAsia="zh-TW"/>
        </w:rPr>
        <w:t>)10%–30%</w:t>
      </w:r>
    </w:p>
    <w:p w14:paraId="75170718" w14:textId="5DC0F945" w:rsidR="00C61387" w:rsidRPr="00C61387" w:rsidRDefault="00C61387" w:rsidP="00C61387">
      <w:pPr>
        <w:pStyle w:val="ae"/>
        <w:snapToGrid w:val="0"/>
        <w:spacing w:beforeLines="50" w:before="120" w:after="0"/>
        <w:ind w:left="284"/>
        <w:rPr>
          <w:rFonts w:ascii="Times New Roman" w:hAnsi="Times New Roman" w:cs="Times New Roman"/>
          <w:szCs w:val="24"/>
          <w:lang w:eastAsia="zh-TW"/>
        </w:rPr>
      </w:pPr>
      <w:proofErr w:type="gramStart"/>
      <w:r w:rsidRPr="00C61387">
        <w:rPr>
          <w:rFonts w:cs="Times New Roman"/>
          <w:szCs w:val="24"/>
          <w:lang w:eastAsia="zh-TW"/>
        </w:rPr>
        <w:t>□</w:t>
      </w:r>
      <w:r w:rsidRPr="00C61387">
        <w:rPr>
          <w:rFonts w:ascii="Times New Roman" w:hAnsi="Times New Roman" w:cs="Times New Roman"/>
          <w:szCs w:val="24"/>
          <w:lang w:eastAsia="zh-TW"/>
        </w:rPr>
        <w:t>(</w:t>
      </w:r>
      <w:proofErr w:type="gramEnd"/>
      <w:r>
        <w:rPr>
          <w:rFonts w:ascii="Times New Roman" w:hAnsi="Times New Roman" w:cs="Times New Roman" w:hint="eastAsia"/>
          <w:szCs w:val="24"/>
          <w:lang w:eastAsia="zh-TW"/>
        </w:rPr>
        <w:t>4</w:t>
      </w:r>
      <w:r w:rsidRPr="00C61387">
        <w:rPr>
          <w:rFonts w:ascii="Times New Roman" w:hAnsi="Times New Roman" w:cs="Times New Roman"/>
          <w:szCs w:val="24"/>
          <w:lang w:eastAsia="zh-TW"/>
        </w:rPr>
        <w:t>)30%–50%</w:t>
      </w:r>
    </w:p>
    <w:p w14:paraId="0F7819CF" w14:textId="41450DBC" w:rsidR="00C61387" w:rsidRPr="00C61387" w:rsidRDefault="00C61387" w:rsidP="00C61387">
      <w:pPr>
        <w:pStyle w:val="ae"/>
        <w:snapToGrid w:val="0"/>
        <w:spacing w:beforeLines="50" w:before="120" w:after="0"/>
        <w:ind w:left="284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C61387">
        <w:rPr>
          <w:rFonts w:ascii="Times New Roman" w:hAnsi="Times New Roman" w:cs="Times New Roman"/>
          <w:szCs w:val="24"/>
          <w:lang w:eastAsia="zh-TW"/>
        </w:rPr>
        <w:t>(</w:t>
      </w:r>
      <w:r>
        <w:rPr>
          <w:rFonts w:ascii="Times New Roman" w:hAnsi="Times New Roman" w:cs="Times New Roman" w:hint="eastAsia"/>
          <w:szCs w:val="24"/>
          <w:lang w:eastAsia="zh-TW"/>
        </w:rPr>
        <w:t>5</w:t>
      </w:r>
      <w:r w:rsidRPr="00C61387">
        <w:rPr>
          <w:rFonts w:ascii="Times New Roman" w:hAnsi="Times New Roman" w:cs="Times New Roman"/>
          <w:szCs w:val="24"/>
          <w:lang w:eastAsia="zh-TW"/>
        </w:rPr>
        <w:t xml:space="preserve">)50% </w:t>
      </w:r>
      <w:r w:rsidRPr="00C61387">
        <w:rPr>
          <w:rFonts w:ascii="Times New Roman" w:hAnsi="Times New Roman" w:cs="Times New Roman"/>
          <w:szCs w:val="24"/>
          <w:lang w:eastAsia="zh-TW"/>
        </w:rPr>
        <w:t>以上</w:t>
      </w:r>
    </w:p>
    <w:p w14:paraId="5A3F27F9" w14:textId="6881EA69" w:rsidR="00C61387" w:rsidRPr="00AA13F4" w:rsidRDefault="00773DC6" w:rsidP="00C61387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t>10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.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相較於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 xml:space="preserve"> 2023 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年，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 xml:space="preserve">2024 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年度貴公司的毛利率變化約為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? (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單選</w:t>
      </w:r>
      <w:r w:rsidR="00D43E7C" w:rsidRPr="00AA13F4">
        <w:rPr>
          <w:rFonts w:ascii="Times New Roman" w:hAnsi="Times New Roman" w:cs="Times New Roman"/>
          <w:szCs w:val="24"/>
          <w:lang w:eastAsia="zh-TW"/>
        </w:rPr>
        <w:t>)</w:t>
      </w:r>
    </w:p>
    <w:p w14:paraId="4FFF0944" w14:textId="78DF6B9D" w:rsidR="00AA13F4" w:rsidRPr="00AA13F4" w:rsidRDefault="00AA13F4" w:rsidP="00AA13F4">
      <w:pPr>
        <w:pStyle w:val="ae"/>
        <w:snapToGrid w:val="0"/>
        <w:spacing w:after="0"/>
        <w:ind w:left="0" w:firstLineChars="118" w:firstLine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AA13F4">
        <w:rPr>
          <w:rFonts w:ascii="Times New Roman" w:hAnsi="Times New Roman" w:cs="Times New Roman"/>
          <w:szCs w:val="24"/>
          <w:lang w:eastAsia="zh-TW"/>
        </w:rPr>
        <w:t>(1)</w:t>
      </w:r>
      <w:r w:rsidRPr="00AA13F4">
        <w:rPr>
          <w:rFonts w:ascii="Times New Roman" w:hAnsi="Times New Roman" w:cs="Times New Roman"/>
          <w:szCs w:val="24"/>
          <w:lang w:eastAsia="zh-TW"/>
        </w:rPr>
        <w:t>提升</w:t>
      </w:r>
      <w:r w:rsidRPr="00AA13F4">
        <w:rPr>
          <w:rFonts w:ascii="Times New Roman" w:hAnsi="Times New Roman" w:cs="Times New Roman"/>
          <w:szCs w:val="24"/>
          <w:lang w:eastAsia="zh-TW"/>
        </w:rPr>
        <w:t xml:space="preserve"> 20% </w:t>
      </w:r>
      <w:r w:rsidRPr="00AA13F4">
        <w:rPr>
          <w:rFonts w:ascii="Times New Roman" w:hAnsi="Times New Roman" w:cs="Times New Roman"/>
          <w:szCs w:val="24"/>
          <w:lang w:eastAsia="zh-TW"/>
        </w:rPr>
        <w:t>以上</w:t>
      </w:r>
    </w:p>
    <w:p w14:paraId="0613614E" w14:textId="7AE3184C" w:rsidR="00AA13F4" w:rsidRPr="00AA13F4" w:rsidRDefault="00AA13F4" w:rsidP="00AA13F4">
      <w:pPr>
        <w:pStyle w:val="ae"/>
        <w:snapToGrid w:val="0"/>
        <w:spacing w:after="0"/>
        <w:ind w:left="0" w:firstLineChars="118" w:firstLine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AA13F4">
        <w:rPr>
          <w:rFonts w:ascii="Times New Roman" w:hAnsi="Times New Roman" w:cs="Times New Roman"/>
          <w:szCs w:val="24"/>
          <w:lang w:eastAsia="zh-TW"/>
        </w:rPr>
        <w:t>(</w:t>
      </w:r>
      <w:r w:rsidR="001C0EDD">
        <w:rPr>
          <w:rFonts w:ascii="Times New Roman" w:hAnsi="Times New Roman" w:cs="Times New Roman" w:hint="eastAsia"/>
          <w:szCs w:val="24"/>
          <w:lang w:eastAsia="zh-TW"/>
        </w:rPr>
        <w:t>2</w:t>
      </w:r>
      <w:r w:rsidRPr="00AA13F4">
        <w:rPr>
          <w:rFonts w:ascii="Times New Roman" w:hAnsi="Times New Roman" w:cs="Times New Roman"/>
          <w:szCs w:val="24"/>
          <w:lang w:eastAsia="zh-TW"/>
        </w:rPr>
        <w:t>)</w:t>
      </w:r>
      <w:r w:rsidRPr="00AA13F4">
        <w:rPr>
          <w:rFonts w:ascii="Times New Roman" w:hAnsi="Times New Roman" w:cs="Times New Roman"/>
          <w:szCs w:val="24"/>
          <w:lang w:eastAsia="zh-TW"/>
        </w:rPr>
        <w:t>提升</w:t>
      </w:r>
      <w:r w:rsidRPr="00AA13F4">
        <w:rPr>
          <w:rFonts w:ascii="Times New Roman" w:hAnsi="Times New Roman" w:cs="Times New Roman"/>
          <w:szCs w:val="24"/>
          <w:lang w:eastAsia="zh-TW"/>
        </w:rPr>
        <w:t xml:space="preserve"> 5%</w:t>
      </w:r>
      <w:proofErr w:type="gramStart"/>
      <w:r w:rsidRPr="00AA13F4">
        <w:rPr>
          <w:rFonts w:ascii="Times New Roman" w:hAnsi="Times New Roman" w:cs="Times New Roman"/>
          <w:szCs w:val="24"/>
          <w:lang w:eastAsia="zh-TW"/>
        </w:rPr>
        <w:t>–</w:t>
      </w:r>
      <w:proofErr w:type="gramEnd"/>
      <w:r w:rsidRPr="00AA13F4">
        <w:rPr>
          <w:rFonts w:ascii="Times New Roman" w:hAnsi="Times New Roman" w:cs="Times New Roman"/>
          <w:szCs w:val="24"/>
          <w:lang w:eastAsia="zh-TW"/>
        </w:rPr>
        <w:t>20%</w:t>
      </w:r>
    </w:p>
    <w:p w14:paraId="30889A85" w14:textId="1F0A88F3" w:rsidR="00AA13F4" w:rsidRPr="00AA13F4" w:rsidRDefault="00AA13F4" w:rsidP="00AA13F4">
      <w:pPr>
        <w:pStyle w:val="ae"/>
        <w:snapToGrid w:val="0"/>
        <w:spacing w:after="0"/>
        <w:ind w:left="0" w:firstLineChars="118" w:firstLine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AA13F4">
        <w:rPr>
          <w:rFonts w:ascii="Times New Roman" w:hAnsi="Times New Roman" w:cs="Times New Roman"/>
          <w:szCs w:val="24"/>
          <w:lang w:eastAsia="zh-TW"/>
        </w:rPr>
        <w:t>(</w:t>
      </w:r>
      <w:r w:rsidR="001C0EDD">
        <w:rPr>
          <w:rFonts w:ascii="Times New Roman" w:hAnsi="Times New Roman" w:cs="Times New Roman" w:hint="eastAsia"/>
          <w:szCs w:val="24"/>
          <w:lang w:eastAsia="zh-TW"/>
        </w:rPr>
        <w:t>3</w:t>
      </w:r>
      <w:r w:rsidRPr="00AA13F4">
        <w:rPr>
          <w:rFonts w:ascii="Times New Roman" w:hAnsi="Times New Roman" w:cs="Times New Roman"/>
          <w:szCs w:val="24"/>
          <w:lang w:eastAsia="zh-TW"/>
        </w:rPr>
        <w:t>)</w:t>
      </w:r>
      <w:r w:rsidRPr="00AA13F4">
        <w:rPr>
          <w:rFonts w:ascii="Times New Roman" w:hAnsi="Times New Roman" w:cs="Times New Roman"/>
          <w:szCs w:val="24"/>
          <w:lang w:eastAsia="zh-TW"/>
        </w:rPr>
        <w:t>持平</w:t>
      </w:r>
      <w:r w:rsidRPr="00AA13F4">
        <w:rPr>
          <w:rFonts w:ascii="Times New Roman" w:hAnsi="Times New Roman" w:cs="Times New Roman"/>
          <w:szCs w:val="24"/>
          <w:lang w:eastAsia="zh-TW"/>
        </w:rPr>
        <w:t>(</w:t>
      </w:r>
      <w:r w:rsidRPr="00AA13F4">
        <w:rPr>
          <w:rFonts w:ascii="Times New Roman" w:hAnsi="Times New Roman" w:cs="Times New Roman"/>
          <w:szCs w:val="24"/>
          <w:lang w:eastAsia="zh-TW"/>
        </w:rPr>
        <w:t>變動在</w:t>
      </w:r>
      <w:r w:rsidRPr="00AA13F4">
        <w:rPr>
          <w:rFonts w:ascii="Times New Roman" w:hAnsi="Times New Roman" w:cs="Times New Roman"/>
          <w:szCs w:val="24"/>
          <w:lang w:eastAsia="zh-TW"/>
        </w:rPr>
        <w:t xml:space="preserve"> 5% </w:t>
      </w:r>
      <w:r w:rsidRPr="00AA13F4">
        <w:rPr>
          <w:rFonts w:ascii="Times New Roman" w:hAnsi="Times New Roman" w:cs="Times New Roman"/>
          <w:szCs w:val="24"/>
          <w:lang w:eastAsia="zh-TW"/>
        </w:rPr>
        <w:t>以內</w:t>
      </w:r>
      <w:r w:rsidRPr="00AA13F4">
        <w:rPr>
          <w:rFonts w:ascii="Times New Roman" w:hAnsi="Times New Roman" w:cs="Times New Roman"/>
          <w:szCs w:val="24"/>
          <w:lang w:eastAsia="zh-TW"/>
        </w:rPr>
        <w:t>)</w:t>
      </w:r>
    </w:p>
    <w:p w14:paraId="039CA81A" w14:textId="6629B5B2" w:rsidR="00AA13F4" w:rsidRPr="00AA13F4" w:rsidRDefault="00AA13F4" w:rsidP="00AA13F4">
      <w:pPr>
        <w:pStyle w:val="ae"/>
        <w:snapToGrid w:val="0"/>
        <w:spacing w:after="0"/>
        <w:ind w:left="0" w:firstLineChars="118" w:firstLine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AA13F4">
        <w:rPr>
          <w:rFonts w:ascii="Times New Roman" w:hAnsi="Times New Roman" w:cs="Times New Roman"/>
          <w:szCs w:val="24"/>
          <w:lang w:eastAsia="zh-TW"/>
        </w:rPr>
        <w:t>(</w:t>
      </w:r>
      <w:r w:rsidR="001C0EDD">
        <w:rPr>
          <w:rFonts w:ascii="Times New Roman" w:hAnsi="Times New Roman" w:cs="Times New Roman" w:hint="eastAsia"/>
          <w:szCs w:val="24"/>
          <w:lang w:eastAsia="zh-TW"/>
        </w:rPr>
        <w:t>4</w:t>
      </w:r>
      <w:r w:rsidRPr="00AA13F4">
        <w:rPr>
          <w:rFonts w:ascii="Times New Roman" w:hAnsi="Times New Roman" w:cs="Times New Roman"/>
          <w:szCs w:val="24"/>
          <w:lang w:eastAsia="zh-TW"/>
        </w:rPr>
        <w:t>)</w:t>
      </w:r>
      <w:r w:rsidRPr="00AA13F4">
        <w:rPr>
          <w:rFonts w:ascii="Times New Roman" w:hAnsi="Times New Roman" w:cs="Times New Roman"/>
          <w:szCs w:val="24"/>
          <w:lang w:eastAsia="zh-TW"/>
        </w:rPr>
        <w:t>下降</w:t>
      </w:r>
      <w:r w:rsidRPr="00AA13F4">
        <w:rPr>
          <w:rFonts w:ascii="Times New Roman" w:hAnsi="Times New Roman" w:cs="Times New Roman"/>
          <w:szCs w:val="24"/>
          <w:lang w:eastAsia="zh-TW"/>
        </w:rPr>
        <w:t xml:space="preserve"> 5%</w:t>
      </w:r>
      <w:proofErr w:type="gramStart"/>
      <w:r w:rsidRPr="00AA13F4">
        <w:rPr>
          <w:rFonts w:ascii="Times New Roman" w:hAnsi="Times New Roman" w:cs="Times New Roman"/>
          <w:szCs w:val="24"/>
          <w:lang w:eastAsia="zh-TW"/>
        </w:rPr>
        <w:t>–</w:t>
      </w:r>
      <w:proofErr w:type="gramEnd"/>
      <w:r w:rsidRPr="00AA13F4">
        <w:rPr>
          <w:rFonts w:ascii="Times New Roman" w:hAnsi="Times New Roman" w:cs="Times New Roman"/>
          <w:szCs w:val="24"/>
          <w:lang w:eastAsia="zh-TW"/>
        </w:rPr>
        <w:t>20%</w:t>
      </w:r>
    </w:p>
    <w:p w14:paraId="02613C9F" w14:textId="639A67B4" w:rsidR="00C61387" w:rsidRPr="00AA13F4" w:rsidRDefault="00AA13F4" w:rsidP="00AA13F4">
      <w:pPr>
        <w:pStyle w:val="ae"/>
        <w:snapToGrid w:val="0"/>
        <w:spacing w:after="0"/>
        <w:ind w:left="0" w:firstLineChars="118" w:firstLine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 w:rsidRPr="00AA13F4">
        <w:rPr>
          <w:rFonts w:ascii="Times New Roman" w:hAnsi="Times New Roman" w:cs="Times New Roman"/>
          <w:szCs w:val="24"/>
          <w:lang w:eastAsia="zh-TW"/>
        </w:rPr>
        <w:t>(</w:t>
      </w:r>
      <w:r w:rsidR="001C0EDD">
        <w:rPr>
          <w:rFonts w:ascii="Times New Roman" w:hAnsi="Times New Roman" w:cs="Times New Roman" w:hint="eastAsia"/>
          <w:szCs w:val="24"/>
          <w:lang w:eastAsia="zh-TW"/>
        </w:rPr>
        <w:t>5</w:t>
      </w:r>
      <w:r w:rsidRPr="00AA13F4">
        <w:rPr>
          <w:rFonts w:ascii="Times New Roman" w:hAnsi="Times New Roman" w:cs="Times New Roman"/>
          <w:szCs w:val="24"/>
          <w:lang w:eastAsia="zh-TW"/>
        </w:rPr>
        <w:t>)</w:t>
      </w:r>
      <w:r w:rsidRPr="00AA13F4">
        <w:rPr>
          <w:rFonts w:ascii="Times New Roman" w:hAnsi="Times New Roman" w:cs="Times New Roman"/>
          <w:szCs w:val="24"/>
          <w:lang w:eastAsia="zh-TW"/>
        </w:rPr>
        <w:t>下降</w:t>
      </w:r>
      <w:r w:rsidRPr="00AA13F4">
        <w:rPr>
          <w:rFonts w:ascii="Times New Roman" w:hAnsi="Times New Roman" w:cs="Times New Roman"/>
          <w:szCs w:val="24"/>
          <w:lang w:eastAsia="zh-TW"/>
        </w:rPr>
        <w:t xml:space="preserve"> 20% </w:t>
      </w:r>
      <w:r w:rsidRPr="00AA13F4">
        <w:rPr>
          <w:rFonts w:ascii="Times New Roman" w:hAnsi="Times New Roman" w:cs="Times New Roman"/>
          <w:szCs w:val="24"/>
          <w:lang w:eastAsia="zh-TW"/>
        </w:rPr>
        <w:t>以上</w:t>
      </w:r>
    </w:p>
    <w:p w14:paraId="507BEC27" w14:textId="136B80AD" w:rsidR="00C61387" w:rsidRPr="001C0EDD" w:rsidRDefault="001C0EDD" w:rsidP="001C0EDD">
      <w:pPr>
        <w:pStyle w:val="ae"/>
        <w:numPr>
          <w:ilvl w:val="0"/>
          <w:numId w:val="12"/>
        </w:numPr>
        <w:snapToGrid w:val="0"/>
        <w:spacing w:beforeLines="50" w:before="120" w:after="120"/>
        <w:contextualSpacing w:val="0"/>
        <w:rPr>
          <w:rFonts w:cs="Times New Roman"/>
          <w:b/>
          <w:color w:val="000000" w:themeColor="text1"/>
          <w:sz w:val="28"/>
          <w:szCs w:val="28"/>
          <w:lang w:eastAsia="zh-TW"/>
        </w:rPr>
      </w:pPr>
      <w:r w:rsidRPr="001C0EDD">
        <w:rPr>
          <w:rFonts w:cs="Times New Roman"/>
          <w:b/>
          <w:color w:val="000000" w:themeColor="text1"/>
          <w:sz w:val="28"/>
          <w:szCs w:val="28"/>
          <w:lang w:eastAsia="zh-TW"/>
        </w:rPr>
        <w:t>海外市場發展</w:t>
      </w:r>
    </w:p>
    <w:p w14:paraId="53FA89DE" w14:textId="3AC8D1BE" w:rsidR="0026031B" w:rsidRPr="0026031B" w:rsidRDefault="00773DC6" w:rsidP="0026031B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t>11</w:t>
      </w:r>
      <w:r w:rsidR="0026031B">
        <w:rPr>
          <w:rFonts w:ascii="Times New Roman" w:hAnsi="Times New Roman" w:cs="Times New Roman" w:hint="eastAsia"/>
          <w:szCs w:val="24"/>
          <w:lang w:eastAsia="zh-TW"/>
        </w:rPr>
        <w:t>.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請問貴公司目前主要外銷市場分布於哪些地區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?(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可複選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)</w:t>
      </w:r>
    </w:p>
    <w:p w14:paraId="4D87DD45" w14:textId="25FFC62C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(1)</w:t>
      </w:r>
      <w:r w:rsidRPr="0026031B">
        <w:rPr>
          <w:rFonts w:cs="Times New Roman"/>
          <w:szCs w:val="24"/>
          <w:lang w:eastAsia="zh-TW"/>
        </w:rPr>
        <w:t>東南亞 (越南、泰國等東協國家)</w:t>
      </w:r>
      <w:r w:rsidRPr="0026031B"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(2)</w:t>
      </w:r>
      <w:r w:rsidRPr="0026031B">
        <w:rPr>
          <w:rFonts w:cs="Times New Roman"/>
          <w:szCs w:val="24"/>
          <w:lang w:eastAsia="zh-TW"/>
        </w:rPr>
        <w:t>北美(美國、加拿大、墨西哥)</w:t>
      </w:r>
    </w:p>
    <w:p w14:paraId="70406ED0" w14:textId="1F9B94D3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(3)</w:t>
      </w:r>
      <w:r w:rsidRPr="0026031B">
        <w:rPr>
          <w:rFonts w:cs="Times New Roman"/>
          <w:szCs w:val="24"/>
          <w:lang w:eastAsia="zh-TW"/>
        </w:rPr>
        <w:t>中國(含香港/澳門)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(4)</w:t>
      </w:r>
      <w:r w:rsidRPr="0026031B">
        <w:rPr>
          <w:rFonts w:cs="Times New Roman"/>
          <w:szCs w:val="24"/>
          <w:lang w:eastAsia="zh-TW"/>
        </w:rPr>
        <w:t>歐洲</w:t>
      </w:r>
    </w:p>
    <w:p w14:paraId="72E81E17" w14:textId="2CB0A8E3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(5)</w:t>
      </w:r>
      <w:r w:rsidRPr="0026031B">
        <w:rPr>
          <w:rFonts w:cs="Times New Roman"/>
          <w:szCs w:val="24"/>
          <w:lang w:eastAsia="zh-TW"/>
        </w:rPr>
        <w:t>東北亞(日本、韓國)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(6)</w:t>
      </w:r>
      <w:r w:rsidRPr="0026031B">
        <w:rPr>
          <w:rFonts w:cs="Times New Roman"/>
          <w:szCs w:val="24"/>
          <w:lang w:eastAsia="zh-TW"/>
        </w:rPr>
        <w:t>中東</w:t>
      </w:r>
    </w:p>
    <w:p w14:paraId="4DD7545C" w14:textId="2C128AC3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(7)</w:t>
      </w:r>
      <w:r w:rsidRPr="0026031B">
        <w:rPr>
          <w:rFonts w:cs="Times New Roman"/>
          <w:szCs w:val="24"/>
          <w:lang w:eastAsia="zh-TW"/>
        </w:rPr>
        <w:t>南亞(印度、巴基斯坦等)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(8)</w:t>
      </w:r>
      <w:r w:rsidRPr="0026031B">
        <w:rPr>
          <w:rFonts w:cs="Times New Roman"/>
          <w:szCs w:val="24"/>
          <w:lang w:eastAsia="zh-TW"/>
        </w:rPr>
        <w:t>其他地區</w:t>
      </w:r>
      <w:r>
        <w:rPr>
          <w:rFonts w:cs="Times New Roman" w:hint="eastAsia"/>
          <w:szCs w:val="24"/>
          <w:lang w:eastAsia="zh-TW"/>
        </w:rPr>
        <w:t>，請說明：____________</w:t>
      </w:r>
    </w:p>
    <w:p w14:paraId="123EB5BC" w14:textId="0392F226" w:rsidR="00C61387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(9)</w:t>
      </w:r>
      <w:r w:rsidRPr="0026031B">
        <w:rPr>
          <w:rFonts w:cs="Times New Roman"/>
          <w:szCs w:val="24"/>
          <w:lang w:eastAsia="zh-TW"/>
        </w:rPr>
        <w:t>目前無外銷</w:t>
      </w:r>
      <w:r>
        <w:rPr>
          <w:rFonts w:cs="Times New Roman" w:hint="eastAsia"/>
          <w:szCs w:val="24"/>
          <w:lang w:eastAsia="zh-TW"/>
        </w:rPr>
        <w:t>，</w:t>
      </w:r>
      <w:r w:rsidRPr="0026031B">
        <w:rPr>
          <w:rFonts w:cs="Times New Roman"/>
          <w:szCs w:val="24"/>
          <w:lang w:eastAsia="zh-TW"/>
        </w:rPr>
        <w:t>以內銷為主</w:t>
      </w:r>
    </w:p>
    <w:p w14:paraId="2C09678F" w14:textId="1D52A15A" w:rsidR="0026031B" w:rsidRPr="0026031B" w:rsidRDefault="00773DC6" w:rsidP="0026031B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t>12</w:t>
      </w:r>
      <w:r w:rsidR="0026031B">
        <w:rPr>
          <w:rFonts w:ascii="Times New Roman" w:hAnsi="Times New Roman" w:cs="Times New Roman" w:hint="eastAsia"/>
          <w:szCs w:val="24"/>
          <w:lang w:eastAsia="zh-TW"/>
        </w:rPr>
        <w:t>.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未來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 xml:space="preserve"> 2 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年內，想了解貴公司是否有計畫新增拓展的海外市場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?(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單選</w:t>
      </w:r>
      <w:r w:rsidR="0026031B" w:rsidRPr="0026031B">
        <w:rPr>
          <w:rFonts w:ascii="Times New Roman" w:hAnsi="Times New Roman" w:cs="Times New Roman"/>
          <w:szCs w:val="24"/>
          <w:lang w:eastAsia="zh-TW"/>
        </w:rPr>
        <w:t>)</w:t>
      </w:r>
    </w:p>
    <w:p w14:paraId="7FD6A72C" w14:textId="00681523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(1)</w:t>
      </w:r>
      <w:r w:rsidRPr="0026031B">
        <w:rPr>
          <w:rFonts w:cs="Times New Roman"/>
          <w:szCs w:val="24"/>
          <w:lang w:eastAsia="zh-TW"/>
        </w:rPr>
        <w:t>有，已有明確目標市場</w:t>
      </w:r>
      <w:r w:rsidR="00A512C3" w:rsidRPr="00C46E7F">
        <w:rPr>
          <w:rFonts w:cs="Times New Roman"/>
          <w:color w:val="EE0000"/>
          <w:szCs w:val="24"/>
          <w:lang w:eastAsia="zh-TW"/>
        </w:rPr>
        <w:t>(跳至第</w:t>
      </w:r>
      <w:r w:rsidR="00A512C3" w:rsidRPr="00C46E7F">
        <w:rPr>
          <w:rFonts w:cs="Times New Roman" w:hint="eastAsia"/>
          <w:color w:val="EE0000"/>
          <w:szCs w:val="24"/>
          <w:lang w:eastAsia="zh-TW"/>
        </w:rPr>
        <w:t>1</w:t>
      </w:r>
      <w:r w:rsidR="00773DC6">
        <w:rPr>
          <w:rFonts w:cs="Times New Roman" w:hint="eastAsia"/>
          <w:color w:val="EE0000"/>
          <w:szCs w:val="24"/>
          <w:lang w:eastAsia="zh-TW"/>
        </w:rPr>
        <w:t>4</w:t>
      </w:r>
      <w:r w:rsidR="00A512C3" w:rsidRPr="00C46E7F">
        <w:rPr>
          <w:rFonts w:cs="Times New Roman"/>
          <w:color w:val="EE0000"/>
          <w:szCs w:val="24"/>
          <w:lang w:eastAsia="zh-TW"/>
        </w:rPr>
        <w:t>題)</w:t>
      </w:r>
    </w:p>
    <w:p w14:paraId="68D83519" w14:textId="6FC144D5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(2)</w:t>
      </w:r>
      <w:r w:rsidRPr="0026031B">
        <w:rPr>
          <w:rFonts w:cs="Times New Roman"/>
          <w:szCs w:val="24"/>
          <w:lang w:eastAsia="zh-TW"/>
        </w:rPr>
        <w:t>有，評估中但尚未決定</w:t>
      </w:r>
      <w:r w:rsidR="00A512C3" w:rsidRPr="00C46E7F">
        <w:rPr>
          <w:rFonts w:cs="Times New Roman"/>
          <w:color w:val="EE0000"/>
          <w:szCs w:val="24"/>
          <w:lang w:eastAsia="zh-TW"/>
        </w:rPr>
        <w:t>(跳至第</w:t>
      </w:r>
      <w:r w:rsidR="00A512C3" w:rsidRPr="00C46E7F">
        <w:rPr>
          <w:rFonts w:cs="Times New Roman" w:hint="eastAsia"/>
          <w:color w:val="EE0000"/>
          <w:szCs w:val="24"/>
          <w:lang w:eastAsia="zh-TW"/>
        </w:rPr>
        <w:t>1</w:t>
      </w:r>
      <w:r w:rsidR="00773DC6">
        <w:rPr>
          <w:rFonts w:cs="Times New Roman" w:hint="eastAsia"/>
          <w:color w:val="EE0000"/>
          <w:szCs w:val="24"/>
          <w:lang w:eastAsia="zh-TW"/>
        </w:rPr>
        <w:t>4</w:t>
      </w:r>
      <w:r w:rsidR="00A512C3" w:rsidRPr="00C46E7F">
        <w:rPr>
          <w:rFonts w:cs="Times New Roman"/>
          <w:color w:val="EE0000"/>
          <w:szCs w:val="24"/>
          <w:lang w:eastAsia="zh-TW"/>
        </w:rPr>
        <w:t>題)</w:t>
      </w:r>
    </w:p>
    <w:p w14:paraId="4979F27F" w14:textId="6C5DC7BF" w:rsidR="0026031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(3)</w:t>
      </w:r>
      <w:r w:rsidRPr="0026031B">
        <w:rPr>
          <w:rFonts w:cs="Times New Roman"/>
          <w:szCs w:val="24"/>
          <w:lang w:eastAsia="zh-TW"/>
        </w:rPr>
        <w:t>無，目前沒有此規劃</w:t>
      </w:r>
    </w:p>
    <w:p w14:paraId="0285ED3D" w14:textId="77777777" w:rsidR="00815FC7" w:rsidRDefault="00815FC7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</w:p>
    <w:p w14:paraId="5E972975" w14:textId="77777777" w:rsidR="00815FC7" w:rsidRDefault="00815FC7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</w:p>
    <w:p w14:paraId="6D13E798" w14:textId="77777777" w:rsidR="00815FC7" w:rsidRDefault="00815FC7" w:rsidP="0026031B">
      <w:pPr>
        <w:pStyle w:val="ae"/>
        <w:snapToGrid w:val="0"/>
        <w:spacing w:after="0"/>
        <w:ind w:left="0" w:firstLineChars="118" w:firstLine="283"/>
        <w:rPr>
          <w:rFonts w:cs="Times New Roman"/>
          <w:color w:val="EE0000"/>
          <w:szCs w:val="24"/>
          <w:lang w:eastAsia="zh-TW"/>
        </w:rPr>
      </w:pPr>
    </w:p>
    <w:p w14:paraId="276484E9" w14:textId="2D0E9CFC" w:rsidR="00A512C3" w:rsidRPr="00502B67" w:rsidRDefault="00773DC6" w:rsidP="00A512C3">
      <w:pPr>
        <w:pStyle w:val="ae"/>
        <w:snapToGrid w:val="0"/>
        <w:spacing w:beforeLines="50" w:before="120" w:after="0"/>
        <w:ind w:left="283" w:hangingChars="118" w:hanging="283"/>
        <w:contextualSpacing w:val="0"/>
        <w:jc w:val="both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lastRenderedPageBreak/>
        <w:t>13</w:t>
      </w:r>
      <w:r w:rsidR="00A512C3">
        <w:rPr>
          <w:rFonts w:ascii="Times New Roman" w:hAnsi="Times New Roman" w:cs="Times New Roman" w:hint="eastAsia"/>
          <w:szCs w:val="24"/>
          <w:lang w:eastAsia="zh-TW"/>
        </w:rPr>
        <w:t>.</w:t>
      </w:r>
      <w:r w:rsidR="00A512C3" w:rsidRPr="0026031B">
        <w:rPr>
          <w:rFonts w:ascii="Times New Roman" w:hAnsi="Times New Roman" w:cs="Times New Roman"/>
          <w:szCs w:val="24"/>
          <w:lang w:eastAsia="zh-TW"/>
        </w:rPr>
        <w:t>目前未規劃拓展海外市場的主要原因為何？</w:t>
      </w:r>
      <w:r w:rsidR="00A512C3" w:rsidRPr="00502B67">
        <w:rPr>
          <w:rFonts w:ascii="Times New Roman" w:hAnsi="Times New Roman" w:cs="Times New Roman"/>
          <w:szCs w:val="24"/>
          <w:lang w:eastAsia="zh-TW"/>
        </w:rPr>
        <w:t>(</w:t>
      </w:r>
      <w:r w:rsidR="00A512C3" w:rsidRPr="00502B67">
        <w:rPr>
          <w:rFonts w:ascii="Times New Roman" w:hAnsi="Times New Roman" w:cs="Times New Roman"/>
          <w:szCs w:val="24"/>
          <w:lang w:eastAsia="zh-TW"/>
        </w:rPr>
        <w:t>可複選</w:t>
      </w:r>
      <w:r w:rsidR="00A512C3" w:rsidRPr="00502B67">
        <w:rPr>
          <w:rFonts w:ascii="Times New Roman" w:hAnsi="Times New Roman" w:cs="Times New Roman"/>
          <w:szCs w:val="24"/>
          <w:lang w:eastAsia="zh-TW"/>
        </w:rPr>
        <w:t xml:space="preserve"> </w:t>
      </w:r>
      <w:r w:rsidR="00A512C3" w:rsidRPr="00502B67">
        <w:rPr>
          <w:rFonts w:ascii="Times New Roman" w:hAnsi="Times New Roman" w:cs="Times New Roman"/>
          <w:szCs w:val="24"/>
          <w:lang w:eastAsia="zh-TW"/>
        </w:rPr>
        <w:t>，</w:t>
      </w:r>
      <w:r w:rsidR="00535382">
        <w:rPr>
          <w:rFonts w:ascii="Times New Roman" w:hAnsi="Times New Roman" w:cs="Times New Roman" w:hint="eastAsia"/>
          <w:szCs w:val="24"/>
          <w:lang w:eastAsia="zh-TW"/>
        </w:rPr>
        <w:t>填完本題後請</w:t>
      </w:r>
      <w:r w:rsidR="00535382" w:rsidRPr="00C46E7F">
        <w:rPr>
          <w:rFonts w:cs="Times New Roman"/>
          <w:color w:val="EE0000"/>
          <w:szCs w:val="24"/>
          <w:lang w:eastAsia="zh-TW"/>
        </w:rPr>
        <w:t>跳至第</w:t>
      </w:r>
      <w:r w:rsidR="00535382" w:rsidRPr="00C46E7F">
        <w:rPr>
          <w:rFonts w:cs="Times New Roman" w:hint="eastAsia"/>
          <w:color w:val="EE0000"/>
          <w:szCs w:val="24"/>
          <w:lang w:eastAsia="zh-TW"/>
        </w:rPr>
        <w:t>1</w:t>
      </w:r>
      <w:r>
        <w:rPr>
          <w:rFonts w:cs="Times New Roman" w:hint="eastAsia"/>
          <w:color w:val="EE0000"/>
          <w:szCs w:val="24"/>
          <w:lang w:eastAsia="zh-TW"/>
        </w:rPr>
        <w:t>5</w:t>
      </w:r>
      <w:r w:rsidR="00535382" w:rsidRPr="00C46E7F">
        <w:rPr>
          <w:rFonts w:cs="Times New Roman"/>
          <w:color w:val="EE0000"/>
          <w:szCs w:val="24"/>
          <w:lang w:eastAsia="zh-TW"/>
        </w:rPr>
        <w:t>題</w:t>
      </w:r>
      <w:r w:rsidR="00A512C3" w:rsidRPr="00502B67">
        <w:rPr>
          <w:rFonts w:ascii="Times New Roman" w:hAnsi="Times New Roman" w:cs="Times New Roman"/>
          <w:szCs w:val="24"/>
          <w:lang w:eastAsia="zh-TW"/>
        </w:rPr>
        <w:t>)</w:t>
      </w:r>
    </w:p>
    <w:p w14:paraId="564B9FFB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(1)</w:t>
      </w:r>
      <w:r w:rsidRPr="0060405B">
        <w:rPr>
          <w:rFonts w:cs="Times New Roman"/>
          <w:szCs w:val="24"/>
          <w:lang w:eastAsia="zh-TW"/>
        </w:rPr>
        <w:t>目前產能已滿,無力拓展</w:t>
      </w:r>
    </w:p>
    <w:p w14:paraId="2E454902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(2)</w:t>
      </w:r>
      <w:r w:rsidRPr="0060405B">
        <w:rPr>
          <w:rFonts w:cs="Times New Roman"/>
          <w:szCs w:val="24"/>
          <w:lang w:eastAsia="zh-TW"/>
        </w:rPr>
        <w:t>以穩固國內市場為優先</w:t>
      </w:r>
    </w:p>
    <w:p w14:paraId="330EAFFD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(3)</w:t>
      </w:r>
      <w:r w:rsidRPr="0060405B">
        <w:rPr>
          <w:rFonts w:cs="Times New Roman"/>
          <w:szCs w:val="24"/>
          <w:lang w:eastAsia="zh-TW"/>
        </w:rPr>
        <w:t>產品/服務不適合外銷</w:t>
      </w:r>
    </w:p>
    <w:p w14:paraId="558243B7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(4)</w:t>
      </w:r>
      <w:r w:rsidRPr="0060405B">
        <w:rPr>
          <w:rFonts w:cs="Times New Roman"/>
          <w:szCs w:val="24"/>
          <w:lang w:eastAsia="zh-TW"/>
        </w:rPr>
        <w:t>缺乏海外拓展所需的資源或人才</w:t>
      </w:r>
    </w:p>
    <w:p w14:paraId="016CB646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(5)</w:t>
      </w:r>
      <w:r w:rsidRPr="0060405B">
        <w:rPr>
          <w:rFonts w:cs="Times New Roman"/>
          <w:szCs w:val="24"/>
          <w:lang w:eastAsia="zh-TW"/>
        </w:rPr>
        <w:t>曾嘗試但成效不佳,暫停規劃</w:t>
      </w:r>
    </w:p>
    <w:p w14:paraId="42995965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(6)評</w:t>
      </w:r>
      <w:r w:rsidRPr="0060405B">
        <w:rPr>
          <w:rFonts w:cs="Times New Roman"/>
          <w:szCs w:val="24"/>
          <w:lang w:eastAsia="zh-TW"/>
        </w:rPr>
        <w:t>估海外風險過高,選擇觀望</w:t>
      </w:r>
    </w:p>
    <w:p w14:paraId="100759DA" w14:textId="77777777" w:rsidR="00A512C3" w:rsidRPr="0060405B" w:rsidRDefault="00A512C3" w:rsidP="00A512C3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(7)其他，請說明：__________________________________</w:t>
      </w:r>
    </w:p>
    <w:p w14:paraId="3DB016B9" w14:textId="099FD89C" w:rsidR="00A512C3" w:rsidRPr="0026031B" w:rsidRDefault="00A512C3" w:rsidP="00535382">
      <w:pPr>
        <w:pStyle w:val="ae"/>
        <w:snapToGrid w:val="0"/>
        <w:spacing w:after="0"/>
        <w:ind w:left="0" w:firstLineChars="531" w:firstLine="1274"/>
        <w:rPr>
          <w:rFonts w:cs="Times New Roman"/>
          <w:szCs w:val="24"/>
          <w:lang w:eastAsia="zh-TW"/>
        </w:rPr>
      </w:pPr>
      <w:r w:rsidRPr="00C46E7F">
        <w:rPr>
          <w:rFonts w:cs="Times New Roman"/>
          <w:color w:val="EE0000"/>
          <w:szCs w:val="24"/>
          <w:lang w:eastAsia="zh-TW"/>
        </w:rPr>
        <w:t>(跳至第</w:t>
      </w:r>
      <w:r w:rsidRPr="00C46E7F">
        <w:rPr>
          <w:rFonts w:cs="Times New Roman" w:hint="eastAsia"/>
          <w:color w:val="EE0000"/>
          <w:szCs w:val="24"/>
          <w:lang w:eastAsia="zh-TW"/>
        </w:rPr>
        <w:t>1</w:t>
      </w:r>
      <w:r w:rsidR="00773DC6">
        <w:rPr>
          <w:rFonts w:cs="Times New Roman" w:hint="eastAsia"/>
          <w:color w:val="EE0000"/>
          <w:szCs w:val="24"/>
          <w:lang w:eastAsia="zh-TW"/>
        </w:rPr>
        <w:t>5</w:t>
      </w:r>
      <w:r w:rsidRPr="00C46E7F">
        <w:rPr>
          <w:rFonts w:cs="Times New Roman"/>
          <w:color w:val="EE0000"/>
          <w:szCs w:val="24"/>
          <w:lang w:eastAsia="zh-TW"/>
        </w:rPr>
        <w:t>題)</w:t>
      </w:r>
    </w:p>
    <w:p w14:paraId="79AF8F4E" w14:textId="0E0F7D99" w:rsidR="0026031B" w:rsidRPr="0026031B" w:rsidRDefault="0026031B" w:rsidP="0026031B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t>1</w:t>
      </w:r>
      <w:r w:rsidR="00773DC6">
        <w:rPr>
          <w:rFonts w:ascii="Times New Roman" w:hAnsi="Times New Roman" w:cs="Times New Roman" w:hint="eastAsia"/>
          <w:szCs w:val="24"/>
          <w:lang w:eastAsia="zh-TW"/>
        </w:rPr>
        <w:t>4</w:t>
      </w:r>
      <w:r>
        <w:rPr>
          <w:rFonts w:ascii="Times New Roman" w:hAnsi="Times New Roman" w:cs="Times New Roman" w:hint="eastAsia"/>
          <w:szCs w:val="24"/>
          <w:lang w:eastAsia="zh-TW"/>
        </w:rPr>
        <w:t>.</w:t>
      </w:r>
      <w:r w:rsidRPr="0026031B">
        <w:rPr>
          <w:rFonts w:ascii="Times New Roman" w:hAnsi="Times New Roman" w:cs="Times New Roman"/>
          <w:szCs w:val="24"/>
          <w:lang w:eastAsia="zh-TW"/>
        </w:rPr>
        <w:t>請問預計新拓展的目標市場在哪些地區</w:t>
      </w:r>
      <w:r w:rsidRPr="0026031B">
        <w:rPr>
          <w:rFonts w:ascii="Times New Roman" w:hAnsi="Times New Roman" w:cs="Times New Roman"/>
          <w:szCs w:val="24"/>
          <w:lang w:eastAsia="zh-TW"/>
        </w:rPr>
        <w:t>?(</w:t>
      </w:r>
      <w:r w:rsidRPr="0026031B">
        <w:rPr>
          <w:rFonts w:ascii="Times New Roman" w:hAnsi="Times New Roman" w:cs="Times New Roman"/>
          <w:szCs w:val="24"/>
          <w:lang w:eastAsia="zh-TW"/>
        </w:rPr>
        <w:t>可複選</w:t>
      </w:r>
      <w:r w:rsidRPr="0026031B">
        <w:rPr>
          <w:rFonts w:ascii="Times New Roman" w:hAnsi="Times New Roman" w:cs="Times New Roman"/>
          <w:szCs w:val="24"/>
          <w:lang w:eastAsia="zh-TW"/>
        </w:rPr>
        <w:t>)</w:t>
      </w:r>
    </w:p>
    <w:p w14:paraId="63EBCB2E" w14:textId="77777777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(1)</w:t>
      </w:r>
      <w:r w:rsidRPr="0026031B">
        <w:rPr>
          <w:rFonts w:cs="Times New Roman"/>
          <w:szCs w:val="24"/>
          <w:lang w:eastAsia="zh-TW"/>
        </w:rPr>
        <w:t>東南亞 (越南、泰國等東協國家)</w:t>
      </w:r>
      <w:r w:rsidRPr="0026031B"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(2)</w:t>
      </w:r>
      <w:r w:rsidRPr="0026031B">
        <w:rPr>
          <w:rFonts w:cs="Times New Roman"/>
          <w:szCs w:val="24"/>
          <w:lang w:eastAsia="zh-TW"/>
        </w:rPr>
        <w:t>北美(美國、加拿大、墨西哥)</w:t>
      </w:r>
    </w:p>
    <w:p w14:paraId="67DE8531" w14:textId="77777777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(3)</w:t>
      </w:r>
      <w:r w:rsidRPr="0026031B">
        <w:rPr>
          <w:rFonts w:cs="Times New Roman"/>
          <w:szCs w:val="24"/>
          <w:lang w:eastAsia="zh-TW"/>
        </w:rPr>
        <w:t>中國(含香港/澳門)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(4)</w:t>
      </w:r>
      <w:r w:rsidRPr="0026031B">
        <w:rPr>
          <w:rFonts w:cs="Times New Roman"/>
          <w:szCs w:val="24"/>
          <w:lang w:eastAsia="zh-TW"/>
        </w:rPr>
        <w:t>歐洲</w:t>
      </w:r>
    </w:p>
    <w:p w14:paraId="5EA8A5B4" w14:textId="77777777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(5)</w:t>
      </w:r>
      <w:r w:rsidRPr="0026031B">
        <w:rPr>
          <w:rFonts w:cs="Times New Roman"/>
          <w:szCs w:val="24"/>
          <w:lang w:eastAsia="zh-TW"/>
        </w:rPr>
        <w:t>東北亞(日本、韓國)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(6)</w:t>
      </w:r>
      <w:r w:rsidRPr="0026031B">
        <w:rPr>
          <w:rFonts w:cs="Times New Roman"/>
          <w:szCs w:val="24"/>
          <w:lang w:eastAsia="zh-TW"/>
        </w:rPr>
        <w:t>中東</w:t>
      </w:r>
    </w:p>
    <w:p w14:paraId="694A3048" w14:textId="37476603" w:rsidR="0026031B" w:rsidRPr="0026031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(7)</w:t>
      </w:r>
      <w:r w:rsidRPr="0026031B">
        <w:rPr>
          <w:rFonts w:cs="Times New Roman"/>
          <w:szCs w:val="24"/>
          <w:lang w:eastAsia="zh-TW"/>
        </w:rPr>
        <w:t>南亞(印度、巴基斯坦等)</w:t>
      </w:r>
      <w:r w:rsidRPr="0026031B"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>
        <w:rPr>
          <w:rFonts w:cs="Times New Roman"/>
          <w:szCs w:val="24"/>
          <w:lang w:eastAsia="zh-TW"/>
        </w:rPr>
        <w:tab/>
      </w:r>
      <w:r w:rsidRPr="00C61387">
        <w:rPr>
          <w:rFonts w:cs="Times New Roman"/>
          <w:szCs w:val="24"/>
          <w:lang w:eastAsia="zh-TW"/>
        </w:rPr>
        <w:t>□</w:t>
      </w:r>
      <w:r>
        <w:rPr>
          <w:rFonts w:cs="Times New Roman" w:hint="eastAsia"/>
          <w:szCs w:val="24"/>
          <w:lang w:eastAsia="zh-TW"/>
        </w:rPr>
        <w:t>(8)</w:t>
      </w:r>
      <w:r w:rsidRPr="0026031B">
        <w:rPr>
          <w:rFonts w:cs="Times New Roman"/>
          <w:szCs w:val="24"/>
          <w:lang w:eastAsia="zh-TW"/>
        </w:rPr>
        <w:t>其他地區</w:t>
      </w:r>
      <w:r>
        <w:rPr>
          <w:rFonts w:cs="Times New Roman" w:hint="eastAsia"/>
          <w:szCs w:val="24"/>
          <w:lang w:eastAsia="zh-TW"/>
        </w:rPr>
        <w:t>，請說明：____________</w:t>
      </w:r>
    </w:p>
    <w:p w14:paraId="5E2B3350" w14:textId="58DB6E66" w:rsidR="0026031B" w:rsidRPr="0060405B" w:rsidRDefault="00773DC6" w:rsidP="0026031B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60405B">
        <w:rPr>
          <w:rFonts w:ascii="Times New Roman" w:hAnsi="Times New Roman" w:cs="Times New Roman" w:hint="eastAsia"/>
          <w:szCs w:val="24"/>
          <w:lang w:eastAsia="zh-TW"/>
        </w:rPr>
        <w:t>15</w:t>
      </w:r>
      <w:r w:rsidR="0026031B" w:rsidRPr="0060405B">
        <w:rPr>
          <w:rFonts w:ascii="Times New Roman" w:hAnsi="Times New Roman" w:cs="Times New Roman" w:hint="eastAsia"/>
          <w:szCs w:val="24"/>
          <w:lang w:eastAsia="zh-TW"/>
        </w:rPr>
        <w:t>.</w:t>
      </w:r>
      <w:r w:rsidR="0026031B" w:rsidRPr="0060405B">
        <w:rPr>
          <w:rFonts w:ascii="Times New Roman" w:hAnsi="Times New Roman" w:cs="Times New Roman"/>
          <w:szCs w:val="24"/>
          <w:lang w:eastAsia="zh-TW"/>
        </w:rPr>
        <w:t>請問公司在海外市場</w:t>
      </w:r>
      <w:r w:rsidR="00062133" w:rsidRPr="0060405B">
        <w:rPr>
          <w:rFonts w:ascii="Times New Roman" w:hAnsi="Times New Roman" w:cs="Times New Roman" w:hint="eastAsia"/>
          <w:szCs w:val="24"/>
          <w:lang w:eastAsia="zh-TW"/>
        </w:rPr>
        <w:t>或預計拓展的海外市場</w:t>
      </w:r>
      <w:r w:rsidR="0026031B" w:rsidRPr="0060405B">
        <w:rPr>
          <w:rFonts w:ascii="Times New Roman" w:hAnsi="Times New Roman" w:cs="Times New Roman"/>
          <w:szCs w:val="24"/>
          <w:lang w:eastAsia="zh-TW"/>
        </w:rPr>
        <w:t>的銷售模式為何</w:t>
      </w:r>
      <w:r w:rsidR="0026031B" w:rsidRPr="0060405B">
        <w:rPr>
          <w:rFonts w:ascii="Times New Roman" w:hAnsi="Times New Roman" w:cs="Times New Roman"/>
          <w:szCs w:val="24"/>
          <w:lang w:eastAsia="zh-TW"/>
        </w:rPr>
        <w:t>?(</w:t>
      </w:r>
      <w:r w:rsidR="0026031B" w:rsidRPr="0060405B">
        <w:rPr>
          <w:rFonts w:ascii="Times New Roman" w:hAnsi="Times New Roman" w:cs="Times New Roman"/>
          <w:szCs w:val="24"/>
          <w:lang w:eastAsia="zh-TW"/>
        </w:rPr>
        <w:t>可複選</w:t>
      </w:r>
      <w:r w:rsidR="0026031B" w:rsidRPr="0060405B">
        <w:rPr>
          <w:rFonts w:ascii="Times New Roman" w:hAnsi="Times New Roman" w:cs="Times New Roman"/>
          <w:szCs w:val="24"/>
          <w:lang w:eastAsia="zh-TW"/>
        </w:rPr>
        <w:t>)</w:t>
      </w:r>
    </w:p>
    <w:p w14:paraId="3A5C7940" w14:textId="4A0D14AB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(1)</w:t>
      </w:r>
      <w:r w:rsidRPr="0060405B">
        <w:rPr>
          <w:rFonts w:cs="Times New Roman"/>
          <w:szCs w:val="24"/>
          <w:lang w:eastAsia="zh-TW"/>
        </w:rPr>
        <w:t>直接出口(自台灣接單、自台灣出貨)</w:t>
      </w:r>
    </w:p>
    <w:p w14:paraId="08A46964" w14:textId="61925456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(2)</w:t>
      </w:r>
      <w:r w:rsidRPr="0060405B">
        <w:rPr>
          <w:rFonts w:cs="Times New Roman"/>
          <w:szCs w:val="24"/>
          <w:lang w:eastAsia="zh-TW"/>
        </w:rPr>
        <w:t>透過代理商/進口商銷售</w:t>
      </w:r>
    </w:p>
    <w:p w14:paraId="266BCC57" w14:textId="18E34BD3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(3)</w:t>
      </w:r>
      <w:r w:rsidRPr="0060405B">
        <w:rPr>
          <w:rFonts w:cs="Times New Roman"/>
          <w:szCs w:val="24"/>
          <w:lang w:eastAsia="zh-TW"/>
        </w:rPr>
        <w:t>透過</w:t>
      </w:r>
      <w:proofErr w:type="gramStart"/>
      <w:r w:rsidRPr="0060405B">
        <w:rPr>
          <w:rFonts w:cs="Times New Roman"/>
          <w:szCs w:val="24"/>
          <w:lang w:eastAsia="zh-TW"/>
        </w:rPr>
        <w:t>跨境電商</w:t>
      </w:r>
      <w:proofErr w:type="gramEnd"/>
      <w:r w:rsidRPr="0060405B">
        <w:rPr>
          <w:rFonts w:cs="Times New Roman"/>
          <w:szCs w:val="24"/>
          <w:lang w:eastAsia="zh-TW"/>
        </w:rPr>
        <w:t>平台(Amazon、Shopee、阿里巴巴、樂天等)</w:t>
      </w:r>
    </w:p>
    <w:p w14:paraId="108AE320" w14:textId="5E45F87A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(4)</w:t>
      </w:r>
      <w:r w:rsidRPr="0060405B">
        <w:rPr>
          <w:rFonts w:cs="Times New Roman"/>
          <w:szCs w:val="24"/>
          <w:lang w:eastAsia="zh-TW"/>
        </w:rPr>
        <w:t>透過海外實體零售通路(連鎖店、百貨、專賣店)</w:t>
      </w:r>
    </w:p>
    <w:p w14:paraId="3B37FAF9" w14:textId="48E36F29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(5)</w:t>
      </w:r>
      <w:r w:rsidRPr="0060405B">
        <w:rPr>
          <w:rFonts w:cs="Times New Roman"/>
          <w:szCs w:val="24"/>
          <w:lang w:eastAsia="zh-TW"/>
        </w:rPr>
        <w:t>自設海外辦事處或子公司直接銷售</w:t>
      </w:r>
    </w:p>
    <w:p w14:paraId="6DA3ECB5" w14:textId="2CFB2A62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(6)</w:t>
      </w:r>
      <w:r w:rsidRPr="0060405B">
        <w:rPr>
          <w:rFonts w:cs="Times New Roman"/>
          <w:szCs w:val="24"/>
          <w:lang w:eastAsia="zh-TW"/>
        </w:rPr>
        <w:t>海外設廠就近銷售或服務在地客戶</w:t>
      </w:r>
    </w:p>
    <w:p w14:paraId="44BCDC2E" w14:textId="1C63257D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(7)</w:t>
      </w:r>
      <w:r w:rsidRPr="0060405B">
        <w:rPr>
          <w:rFonts w:cs="Times New Roman"/>
          <w:szCs w:val="24"/>
          <w:lang w:eastAsia="zh-TW"/>
        </w:rPr>
        <w:t>與當地廠商合資、策略聯盟或品牌授權</w:t>
      </w:r>
    </w:p>
    <w:p w14:paraId="1C57B771" w14:textId="3922019A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(8)</w:t>
      </w:r>
      <w:r w:rsidRPr="0060405B">
        <w:rPr>
          <w:rFonts w:cs="Times New Roman"/>
          <w:szCs w:val="24"/>
          <w:lang w:eastAsia="zh-TW"/>
        </w:rPr>
        <w:t>以 OEM/ODM 形式供應給海外品牌商，無自有品牌通路</w:t>
      </w:r>
    </w:p>
    <w:p w14:paraId="44C3780B" w14:textId="13C76441" w:rsidR="00502B67" w:rsidRPr="0060405B" w:rsidRDefault="00502B6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(9)其他，請說明：__________________________________</w:t>
      </w:r>
    </w:p>
    <w:p w14:paraId="43392240" w14:textId="354C52D2" w:rsidR="00D26767" w:rsidRPr="00502B67" w:rsidRDefault="00D26767" w:rsidP="00502B67">
      <w:pPr>
        <w:pStyle w:val="ae"/>
        <w:snapToGrid w:val="0"/>
        <w:spacing w:after="0"/>
        <w:ind w:left="0" w:firstLineChars="118" w:firstLine="283"/>
        <w:rPr>
          <w:rFonts w:cs="Times New Roman"/>
          <w:color w:val="EE0000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(10)</w:t>
      </w:r>
      <w:r w:rsidR="00622D96" w:rsidRPr="0060405B">
        <w:rPr>
          <w:rFonts w:cs="Times New Roman" w:hint="eastAsia"/>
          <w:szCs w:val="24"/>
          <w:lang w:eastAsia="zh-TW"/>
        </w:rPr>
        <w:t>目前</w:t>
      </w:r>
      <w:r w:rsidRPr="0060405B">
        <w:rPr>
          <w:rFonts w:cs="Times New Roman" w:hint="eastAsia"/>
          <w:szCs w:val="24"/>
          <w:lang w:eastAsia="zh-TW"/>
        </w:rPr>
        <w:t>未有外銷且未規劃拓展</w:t>
      </w:r>
      <w:r w:rsidR="00622D96">
        <w:rPr>
          <w:rFonts w:cs="Times New Roman" w:hint="eastAsia"/>
          <w:color w:val="EE0000"/>
          <w:szCs w:val="24"/>
          <w:lang w:eastAsia="zh-TW"/>
        </w:rPr>
        <w:t>(</w:t>
      </w:r>
      <w:proofErr w:type="gramStart"/>
      <w:r w:rsidR="00622D96">
        <w:rPr>
          <w:rFonts w:cs="Times New Roman" w:hint="eastAsia"/>
          <w:color w:val="EE0000"/>
          <w:szCs w:val="24"/>
          <w:lang w:eastAsia="zh-TW"/>
        </w:rPr>
        <w:t>跳答</w:t>
      </w:r>
      <w:proofErr w:type="gramEnd"/>
      <w:r w:rsidR="00622D96">
        <w:rPr>
          <w:rFonts w:cs="Times New Roman" w:hint="eastAsia"/>
          <w:color w:val="EE0000"/>
          <w:szCs w:val="24"/>
          <w:lang w:eastAsia="zh-TW"/>
        </w:rPr>
        <w:t>1</w:t>
      </w:r>
      <w:r w:rsidR="005E7E59">
        <w:rPr>
          <w:rFonts w:cs="Times New Roman" w:hint="eastAsia"/>
          <w:color w:val="EE0000"/>
          <w:szCs w:val="24"/>
          <w:lang w:eastAsia="zh-TW"/>
        </w:rPr>
        <w:t>7</w:t>
      </w:r>
      <w:r w:rsidR="00622D96">
        <w:rPr>
          <w:rFonts w:cs="Times New Roman" w:hint="eastAsia"/>
          <w:color w:val="EE0000"/>
          <w:szCs w:val="24"/>
          <w:lang w:eastAsia="zh-TW"/>
        </w:rPr>
        <w:t>題)</w:t>
      </w:r>
    </w:p>
    <w:p w14:paraId="6715B3C6" w14:textId="7AE9B8B8" w:rsidR="0026031B" w:rsidRPr="0060405B" w:rsidRDefault="0026031B" w:rsidP="00062133">
      <w:pPr>
        <w:pStyle w:val="ae"/>
        <w:snapToGrid w:val="0"/>
        <w:spacing w:beforeLines="50" w:before="120" w:after="0"/>
        <w:ind w:left="283" w:hangingChars="118" w:hanging="283"/>
        <w:contextualSpacing w:val="0"/>
        <w:rPr>
          <w:rFonts w:ascii="Times New Roman" w:hAnsi="Times New Roman" w:cs="Times New Roman"/>
          <w:szCs w:val="24"/>
          <w:lang w:eastAsia="zh-TW"/>
        </w:rPr>
      </w:pPr>
      <w:r>
        <w:rPr>
          <w:rFonts w:ascii="Times New Roman" w:hAnsi="Times New Roman" w:cs="Times New Roman" w:hint="eastAsia"/>
          <w:szCs w:val="24"/>
          <w:lang w:eastAsia="zh-TW"/>
        </w:rPr>
        <w:t>1</w:t>
      </w:r>
      <w:r w:rsidR="00773DC6" w:rsidRPr="0060405B">
        <w:rPr>
          <w:rFonts w:ascii="Times New Roman" w:hAnsi="Times New Roman" w:cs="Times New Roman" w:hint="eastAsia"/>
          <w:szCs w:val="24"/>
          <w:lang w:eastAsia="zh-TW"/>
        </w:rPr>
        <w:t>6</w:t>
      </w:r>
      <w:r w:rsidRPr="0060405B">
        <w:rPr>
          <w:rFonts w:ascii="Times New Roman" w:hAnsi="Times New Roman" w:cs="Times New Roman" w:hint="eastAsia"/>
          <w:szCs w:val="24"/>
          <w:lang w:eastAsia="zh-TW"/>
        </w:rPr>
        <w:t>.</w:t>
      </w:r>
      <w:r w:rsidRPr="0060405B">
        <w:rPr>
          <w:rFonts w:ascii="Times New Roman" w:hAnsi="Times New Roman" w:cs="Times New Roman"/>
          <w:szCs w:val="24"/>
          <w:lang w:eastAsia="zh-TW"/>
        </w:rPr>
        <w:t>請問貴公司在</w:t>
      </w:r>
      <w:r w:rsidR="00062133" w:rsidRPr="0060405B">
        <w:rPr>
          <w:rFonts w:ascii="Times New Roman" w:hAnsi="Times New Roman" w:cs="Times New Roman" w:hint="eastAsia"/>
          <w:szCs w:val="24"/>
          <w:lang w:eastAsia="zh-TW"/>
        </w:rPr>
        <w:t>目前或預計拓展</w:t>
      </w:r>
      <w:r w:rsidRPr="0060405B">
        <w:rPr>
          <w:rFonts w:ascii="Times New Roman" w:hAnsi="Times New Roman" w:cs="Times New Roman"/>
          <w:szCs w:val="24"/>
          <w:lang w:eastAsia="zh-TW"/>
        </w:rPr>
        <w:t>海外市場與企業客戶</w:t>
      </w:r>
      <w:r w:rsidRPr="0060405B">
        <w:rPr>
          <w:rFonts w:ascii="Times New Roman" w:hAnsi="Times New Roman" w:cs="Times New Roman"/>
          <w:szCs w:val="24"/>
          <w:lang w:eastAsia="zh-TW"/>
        </w:rPr>
        <w:t>/</w:t>
      </w:r>
      <w:r w:rsidRPr="0060405B">
        <w:rPr>
          <w:rFonts w:ascii="Times New Roman" w:hAnsi="Times New Roman" w:cs="Times New Roman"/>
          <w:szCs w:val="24"/>
          <w:lang w:eastAsia="zh-TW"/>
        </w:rPr>
        <w:t>消費者溝通主要採取哪些方式</w:t>
      </w:r>
      <w:r w:rsidRPr="0060405B">
        <w:rPr>
          <w:rFonts w:ascii="Times New Roman" w:hAnsi="Times New Roman" w:cs="Times New Roman"/>
          <w:szCs w:val="24"/>
          <w:lang w:eastAsia="zh-TW"/>
        </w:rPr>
        <w:t>?(</w:t>
      </w:r>
      <w:r w:rsidRPr="0060405B">
        <w:rPr>
          <w:rFonts w:ascii="Times New Roman" w:hAnsi="Times New Roman" w:cs="Times New Roman"/>
          <w:szCs w:val="24"/>
          <w:lang w:eastAsia="zh-TW"/>
        </w:rPr>
        <w:t>可複選</w:t>
      </w:r>
      <w:r w:rsidRPr="0060405B">
        <w:rPr>
          <w:rFonts w:ascii="Times New Roman" w:hAnsi="Times New Roman" w:cs="Times New Roman"/>
          <w:szCs w:val="24"/>
          <w:lang w:eastAsia="zh-TW"/>
        </w:rPr>
        <w:t>)</w:t>
      </w:r>
    </w:p>
    <w:p w14:paraId="469E9B4E" w14:textId="3C97985E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(1)</w:t>
      </w:r>
      <w:r w:rsidRPr="0060405B">
        <w:rPr>
          <w:rFonts w:cs="Times New Roman"/>
          <w:szCs w:val="24"/>
          <w:lang w:eastAsia="zh-TW"/>
        </w:rPr>
        <w:t>海外專業展覽或主題展會</w:t>
      </w:r>
    </w:p>
    <w:p w14:paraId="4DB8DA26" w14:textId="7058BBB1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(2)</w:t>
      </w:r>
      <w:r w:rsidRPr="0060405B">
        <w:rPr>
          <w:rFonts w:cs="Times New Roman"/>
          <w:szCs w:val="24"/>
          <w:lang w:eastAsia="zh-TW"/>
        </w:rPr>
        <w:t>政府或產業服務機構(如外貿協會、金屬中心等)籌組的海外行銷活動</w:t>
      </w:r>
    </w:p>
    <w:p w14:paraId="4795C357" w14:textId="128CCE06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(3)</w:t>
      </w:r>
      <w:r w:rsidRPr="0060405B">
        <w:rPr>
          <w:rFonts w:cs="Times New Roman"/>
          <w:szCs w:val="24"/>
          <w:lang w:eastAsia="zh-TW"/>
        </w:rPr>
        <w:t>經營官方網站、品牌網站或產品型錄</w:t>
      </w:r>
    </w:p>
    <w:p w14:paraId="5773AAC9" w14:textId="1DB159C1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(4)</w:t>
      </w:r>
      <w:r w:rsidRPr="0060405B">
        <w:rPr>
          <w:rFonts w:cs="Times New Roman"/>
          <w:szCs w:val="24"/>
          <w:lang w:eastAsia="zh-TW"/>
        </w:rPr>
        <w:t>經營社群媒體(Facebook、Instagram、LinkedIn、TikTok 等)</w:t>
      </w:r>
    </w:p>
    <w:p w14:paraId="0B6BB41E" w14:textId="50EF071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(5)</w:t>
      </w:r>
      <w:r w:rsidRPr="0060405B">
        <w:rPr>
          <w:rFonts w:cs="Times New Roman"/>
          <w:szCs w:val="24"/>
          <w:lang w:eastAsia="zh-TW"/>
        </w:rPr>
        <w:t>經營當地語系的內容行銷或 KOL/</w:t>
      </w:r>
      <w:proofErr w:type="gramStart"/>
      <w:r w:rsidRPr="0060405B">
        <w:rPr>
          <w:rFonts w:cs="Times New Roman"/>
          <w:szCs w:val="24"/>
          <w:lang w:eastAsia="zh-TW"/>
        </w:rPr>
        <w:t>網紅合作</w:t>
      </w:r>
      <w:proofErr w:type="gramEnd"/>
    </w:p>
    <w:p w14:paraId="3DE9A73C" w14:textId="69F81368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(6)</w:t>
      </w:r>
      <w:r w:rsidRPr="0060405B">
        <w:rPr>
          <w:rFonts w:cs="Times New Roman"/>
          <w:szCs w:val="24"/>
          <w:lang w:eastAsia="zh-TW"/>
        </w:rPr>
        <w:t>投放數位廣告(Google、Meta、Amazon、產業媒體)</w:t>
      </w:r>
    </w:p>
    <w:p w14:paraId="47C17573" w14:textId="34C677AA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(7)</w:t>
      </w:r>
      <w:r w:rsidRPr="0060405B">
        <w:rPr>
          <w:rFonts w:cs="Times New Roman"/>
          <w:szCs w:val="24"/>
          <w:lang w:eastAsia="zh-TW"/>
        </w:rPr>
        <w:t>以業務人員直接拜訪或客戶經營為主,少用其他媒介</w:t>
      </w:r>
    </w:p>
    <w:p w14:paraId="606AA919" w14:textId="24055DD6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(8)</w:t>
      </w:r>
      <w:r w:rsidRPr="0060405B">
        <w:rPr>
          <w:rFonts w:cs="Times New Roman"/>
          <w:szCs w:val="24"/>
          <w:lang w:eastAsia="zh-TW"/>
        </w:rPr>
        <w:t>主要由代理商、品牌客戶或通路商負責對外溝通</w:t>
      </w:r>
    </w:p>
    <w:p w14:paraId="40D5849B" w14:textId="77777777" w:rsidR="00502B67" w:rsidRPr="0060405B" w:rsidRDefault="00502B6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(9)其他，請說明：__________________________________</w:t>
      </w:r>
    </w:p>
    <w:p w14:paraId="74A99839" w14:textId="77777777" w:rsidR="00815FC7" w:rsidRPr="0060405B" w:rsidRDefault="00815FC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</w:p>
    <w:p w14:paraId="5B2CD2F9" w14:textId="77777777" w:rsidR="00815FC7" w:rsidRPr="0060405B" w:rsidRDefault="00815FC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</w:p>
    <w:p w14:paraId="76E5FD18" w14:textId="52DB156B" w:rsidR="0026031B" w:rsidRPr="0060405B" w:rsidRDefault="0026031B" w:rsidP="0026031B">
      <w:pPr>
        <w:pStyle w:val="ae"/>
        <w:snapToGrid w:val="0"/>
        <w:spacing w:beforeLines="50" w:before="120" w:after="0"/>
        <w:ind w:left="0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60405B">
        <w:rPr>
          <w:rFonts w:ascii="Times New Roman" w:hAnsi="Times New Roman" w:cs="Times New Roman" w:hint="eastAsia"/>
          <w:szCs w:val="24"/>
          <w:lang w:eastAsia="zh-TW"/>
        </w:rPr>
        <w:lastRenderedPageBreak/>
        <w:t>1</w:t>
      </w:r>
      <w:r w:rsidR="00773DC6" w:rsidRPr="0060405B">
        <w:rPr>
          <w:rFonts w:ascii="Times New Roman" w:hAnsi="Times New Roman" w:cs="Times New Roman" w:hint="eastAsia"/>
          <w:szCs w:val="24"/>
          <w:lang w:eastAsia="zh-TW"/>
        </w:rPr>
        <w:t>7</w:t>
      </w:r>
      <w:r w:rsidRPr="0060405B">
        <w:rPr>
          <w:rFonts w:ascii="Times New Roman" w:hAnsi="Times New Roman" w:cs="Times New Roman" w:hint="eastAsia"/>
          <w:szCs w:val="24"/>
          <w:lang w:eastAsia="zh-TW"/>
        </w:rPr>
        <w:t>.</w:t>
      </w:r>
      <w:r w:rsidRPr="0060405B">
        <w:rPr>
          <w:rFonts w:ascii="Times New Roman" w:hAnsi="Times New Roman" w:cs="Times New Roman"/>
          <w:szCs w:val="24"/>
          <w:lang w:eastAsia="zh-TW"/>
        </w:rPr>
        <w:t>拓展海外市場時</w:t>
      </w:r>
      <w:r w:rsidR="00062133" w:rsidRPr="0060405B">
        <w:rPr>
          <w:rFonts w:ascii="Times New Roman" w:hAnsi="Times New Roman" w:cs="Times New Roman" w:hint="eastAsia"/>
          <w:szCs w:val="24"/>
          <w:lang w:eastAsia="zh-TW"/>
        </w:rPr>
        <w:t>，</w:t>
      </w:r>
      <w:r w:rsidRPr="0060405B">
        <w:rPr>
          <w:rFonts w:ascii="Times New Roman" w:hAnsi="Times New Roman" w:cs="Times New Roman"/>
          <w:szCs w:val="24"/>
          <w:lang w:eastAsia="zh-TW"/>
        </w:rPr>
        <w:t>目前面臨的主要障礙為何？</w:t>
      </w:r>
      <w:r w:rsidRPr="0060405B">
        <w:rPr>
          <w:rFonts w:ascii="Times New Roman" w:hAnsi="Times New Roman" w:cs="Times New Roman"/>
          <w:szCs w:val="24"/>
          <w:lang w:eastAsia="zh-TW"/>
        </w:rPr>
        <w:t>(</w:t>
      </w:r>
      <w:r w:rsidRPr="0060405B">
        <w:rPr>
          <w:rFonts w:ascii="Times New Roman" w:hAnsi="Times New Roman" w:cs="Times New Roman"/>
          <w:szCs w:val="24"/>
          <w:lang w:eastAsia="zh-TW"/>
        </w:rPr>
        <w:t>可複選，最多勾選</w:t>
      </w:r>
      <w:r w:rsidRPr="0060405B">
        <w:rPr>
          <w:rFonts w:ascii="Times New Roman" w:hAnsi="Times New Roman" w:cs="Times New Roman"/>
          <w:szCs w:val="24"/>
          <w:lang w:eastAsia="zh-TW"/>
        </w:rPr>
        <w:t xml:space="preserve"> 3 </w:t>
      </w:r>
      <w:r w:rsidRPr="0060405B">
        <w:rPr>
          <w:rFonts w:ascii="Times New Roman" w:hAnsi="Times New Roman" w:cs="Times New Roman"/>
          <w:szCs w:val="24"/>
          <w:lang w:eastAsia="zh-TW"/>
        </w:rPr>
        <w:t>項</w:t>
      </w:r>
      <w:r w:rsidRPr="0060405B">
        <w:rPr>
          <w:rFonts w:ascii="Times New Roman" w:hAnsi="Times New Roman" w:cs="Times New Roman"/>
          <w:szCs w:val="24"/>
          <w:lang w:eastAsia="zh-TW"/>
        </w:rPr>
        <w:t>)</w:t>
      </w:r>
    </w:p>
    <w:p w14:paraId="702B79D4" w14:textId="280BF7C5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(1)</w:t>
      </w:r>
      <w:r w:rsidRPr="0060405B">
        <w:rPr>
          <w:rFonts w:cs="Times New Roman"/>
          <w:szCs w:val="24"/>
          <w:lang w:eastAsia="zh-TW"/>
        </w:rPr>
        <w:t>品牌知名度不足，海外買主或消費者不認識</w:t>
      </w:r>
    </w:p>
    <w:p w14:paraId="4EED9A73" w14:textId="2DF9E3F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(2)</w:t>
      </w:r>
      <w:r w:rsidRPr="0060405B">
        <w:rPr>
          <w:rFonts w:cs="Times New Roman"/>
          <w:szCs w:val="24"/>
          <w:lang w:eastAsia="zh-TW"/>
        </w:rPr>
        <w:t>缺乏熟悉當地市場的人才或合作夥伴</w:t>
      </w:r>
    </w:p>
    <w:p w14:paraId="0C4AFEEE" w14:textId="12568C5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(3)</w:t>
      </w:r>
      <w:r w:rsidRPr="0060405B">
        <w:rPr>
          <w:rFonts w:cs="Times New Roman"/>
          <w:szCs w:val="24"/>
          <w:lang w:eastAsia="zh-TW"/>
        </w:rPr>
        <w:t>語言與文化溝通障礙</w:t>
      </w:r>
    </w:p>
    <w:p w14:paraId="34229913" w14:textId="5BBD44FC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(4)</w:t>
      </w:r>
      <w:r w:rsidRPr="0060405B">
        <w:rPr>
          <w:rFonts w:cs="Times New Roman"/>
          <w:szCs w:val="24"/>
          <w:lang w:eastAsia="zh-TW"/>
        </w:rPr>
        <w:t>不清楚當地認證、法規或關稅要求</w:t>
      </w:r>
    </w:p>
    <w:p w14:paraId="2E57329D" w14:textId="02248BE7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(5)</w:t>
      </w:r>
      <w:r w:rsidRPr="0060405B">
        <w:rPr>
          <w:rFonts w:cs="Times New Roman"/>
          <w:szCs w:val="24"/>
          <w:lang w:eastAsia="zh-TW"/>
        </w:rPr>
        <w:t>資金或財務資源不足</w:t>
      </w:r>
    </w:p>
    <w:p w14:paraId="623D7A2A" w14:textId="607FDA68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(6)</w:t>
      </w:r>
      <w:r w:rsidRPr="0060405B">
        <w:rPr>
          <w:rFonts w:cs="Times New Roman"/>
          <w:szCs w:val="24"/>
          <w:lang w:eastAsia="zh-TW"/>
        </w:rPr>
        <w:t>對目標市場需求與競爭情勢了解有限</w:t>
      </w:r>
    </w:p>
    <w:p w14:paraId="6B8481E2" w14:textId="7D18CD7B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(7)</w:t>
      </w:r>
      <w:r w:rsidRPr="0060405B">
        <w:rPr>
          <w:rFonts w:cs="Times New Roman"/>
          <w:szCs w:val="24"/>
          <w:lang w:eastAsia="zh-TW"/>
        </w:rPr>
        <w:t>面對中國企業或其他低價對手的競爭壓力</w:t>
      </w:r>
    </w:p>
    <w:p w14:paraId="5577B921" w14:textId="185E5CA2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(8)</w:t>
      </w:r>
      <w:r w:rsidRPr="0060405B">
        <w:rPr>
          <w:rFonts w:cs="Times New Roman"/>
          <w:szCs w:val="24"/>
          <w:lang w:eastAsia="zh-TW"/>
        </w:rPr>
        <w:t>地緣政治風險或貿易政策不確定性</w:t>
      </w:r>
    </w:p>
    <w:p w14:paraId="6D0614E8" w14:textId="645319F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</w:t>
      </w:r>
      <w:r w:rsidRPr="0060405B">
        <w:rPr>
          <w:rFonts w:cs="Times New Roman"/>
          <w:szCs w:val="24"/>
          <w:lang w:eastAsia="zh-TW"/>
        </w:rPr>
        <w:t>客戶端要求遷移生產地點或供應鏈合</w:t>
      </w:r>
      <w:proofErr w:type="gramStart"/>
      <w:r w:rsidRPr="0060405B">
        <w:rPr>
          <w:rFonts w:cs="Times New Roman"/>
          <w:szCs w:val="24"/>
          <w:lang w:eastAsia="zh-TW"/>
        </w:rPr>
        <w:t>規</w:t>
      </w:r>
      <w:proofErr w:type="gramEnd"/>
      <w:r w:rsidRPr="0060405B">
        <w:rPr>
          <w:rFonts w:cs="Times New Roman"/>
          <w:szCs w:val="24"/>
          <w:lang w:eastAsia="zh-TW"/>
        </w:rPr>
        <w:t>(如非紅供應鏈)</w:t>
      </w:r>
    </w:p>
    <w:p w14:paraId="3F64C7F9" w14:textId="69CF69D4" w:rsidR="00502B67" w:rsidRPr="0060405B" w:rsidRDefault="00502B6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(10)</w:t>
      </w:r>
      <w:r w:rsidR="00622D96" w:rsidRPr="0060405B">
        <w:rPr>
          <w:rFonts w:cs="Times New Roman" w:hint="eastAsia"/>
          <w:szCs w:val="24"/>
          <w:lang w:eastAsia="zh-TW"/>
        </w:rPr>
        <w:t>其</w:t>
      </w:r>
      <w:r w:rsidRPr="0060405B">
        <w:rPr>
          <w:rFonts w:cs="Times New Roman" w:hint="eastAsia"/>
          <w:szCs w:val="24"/>
          <w:lang w:eastAsia="zh-TW"/>
        </w:rPr>
        <w:t>他，請說明：__________________________________</w:t>
      </w:r>
    </w:p>
    <w:p w14:paraId="120A922D" w14:textId="37D3167A" w:rsidR="0026031B" w:rsidRPr="0060405B" w:rsidRDefault="0026031B" w:rsidP="0026031B">
      <w:pPr>
        <w:pStyle w:val="ae"/>
        <w:snapToGrid w:val="0"/>
        <w:spacing w:beforeLines="50" w:before="120" w:after="0"/>
        <w:ind w:left="283" w:hangingChars="118" w:hanging="283"/>
        <w:contextualSpacing w:val="0"/>
        <w:rPr>
          <w:rFonts w:ascii="Times New Roman" w:hAnsi="Times New Roman" w:cs="Times New Roman"/>
          <w:szCs w:val="24"/>
          <w:lang w:eastAsia="zh-TW"/>
        </w:rPr>
      </w:pPr>
      <w:r w:rsidRPr="0060405B">
        <w:rPr>
          <w:rFonts w:ascii="Times New Roman" w:hAnsi="Times New Roman" w:cs="Times New Roman" w:hint="eastAsia"/>
          <w:szCs w:val="24"/>
          <w:lang w:eastAsia="zh-TW"/>
        </w:rPr>
        <w:t>1</w:t>
      </w:r>
      <w:r w:rsidR="00773DC6" w:rsidRPr="0060405B">
        <w:rPr>
          <w:rFonts w:ascii="Times New Roman" w:hAnsi="Times New Roman" w:cs="Times New Roman" w:hint="eastAsia"/>
          <w:szCs w:val="24"/>
          <w:lang w:eastAsia="zh-TW"/>
        </w:rPr>
        <w:t>8</w:t>
      </w:r>
      <w:r w:rsidRPr="0060405B">
        <w:rPr>
          <w:rFonts w:ascii="Times New Roman" w:hAnsi="Times New Roman" w:cs="Times New Roman" w:hint="eastAsia"/>
          <w:szCs w:val="24"/>
          <w:lang w:eastAsia="zh-TW"/>
        </w:rPr>
        <w:t>.</w:t>
      </w:r>
      <w:r w:rsidRPr="0060405B">
        <w:rPr>
          <w:rFonts w:ascii="Times New Roman" w:hAnsi="Times New Roman" w:cs="Times New Roman"/>
          <w:szCs w:val="24"/>
          <w:lang w:eastAsia="zh-TW"/>
        </w:rPr>
        <w:t>若政府要協助企業因應上述國際情勢變局，請問貴公司認為最有助益的協助形式為何？</w:t>
      </w:r>
      <w:r w:rsidRPr="0060405B">
        <w:rPr>
          <w:rFonts w:ascii="Times New Roman" w:hAnsi="Times New Roman" w:cs="Times New Roman"/>
          <w:szCs w:val="24"/>
          <w:lang w:eastAsia="zh-TW"/>
        </w:rPr>
        <w:t>(</w:t>
      </w:r>
      <w:r w:rsidRPr="0060405B">
        <w:rPr>
          <w:rFonts w:ascii="Times New Roman" w:hAnsi="Times New Roman" w:cs="Times New Roman"/>
          <w:szCs w:val="24"/>
          <w:lang w:eastAsia="zh-TW"/>
        </w:rPr>
        <w:t>可複選，最多勾選</w:t>
      </w:r>
      <w:r w:rsidRPr="0060405B">
        <w:rPr>
          <w:rFonts w:ascii="Times New Roman" w:hAnsi="Times New Roman" w:cs="Times New Roman"/>
          <w:szCs w:val="24"/>
          <w:lang w:eastAsia="zh-TW"/>
        </w:rPr>
        <w:t xml:space="preserve"> 3 </w:t>
      </w:r>
      <w:r w:rsidRPr="0060405B">
        <w:rPr>
          <w:rFonts w:ascii="Times New Roman" w:hAnsi="Times New Roman" w:cs="Times New Roman"/>
          <w:szCs w:val="24"/>
          <w:lang w:eastAsia="zh-TW"/>
        </w:rPr>
        <w:t>項</w:t>
      </w:r>
      <w:r w:rsidRPr="0060405B">
        <w:rPr>
          <w:rFonts w:ascii="Times New Roman" w:hAnsi="Times New Roman" w:cs="Times New Roman"/>
          <w:szCs w:val="24"/>
          <w:lang w:eastAsia="zh-TW"/>
        </w:rPr>
        <w:t>)</w:t>
      </w:r>
    </w:p>
    <w:p w14:paraId="3A9695D3" w14:textId="6AF43E3F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(1)</w:t>
      </w:r>
      <w:r w:rsidRPr="0060405B">
        <w:rPr>
          <w:rFonts w:cs="Times New Roman"/>
          <w:szCs w:val="24"/>
          <w:lang w:eastAsia="zh-TW"/>
        </w:rPr>
        <w:t>提供結構性情勢分析與市場情報(特定產業、特定市場的競爭態勢與合</w:t>
      </w:r>
      <w:proofErr w:type="gramStart"/>
      <w:r w:rsidRPr="0060405B">
        <w:rPr>
          <w:rFonts w:cs="Times New Roman"/>
          <w:szCs w:val="24"/>
          <w:lang w:eastAsia="zh-TW"/>
        </w:rPr>
        <w:t>規</w:t>
      </w:r>
      <w:proofErr w:type="gramEnd"/>
      <w:r w:rsidRPr="0060405B">
        <w:rPr>
          <w:rFonts w:cs="Times New Roman"/>
          <w:szCs w:val="24"/>
          <w:lang w:eastAsia="zh-TW"/>
        </w:rPr>
        <w:t>動態)</w:t>
      </w:r>
    </w:p>
    <w:p w14:paraId="3DFE9273" w14:textId="0D5E2AE6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(2)</w:t>
      </w:r>
      <w:r w:rsidRPr="0060405B">
        <w:rPr>
          <w:rFonts w:cs="Times New Roman"/>
          <w:szCs w:val="24"/>
          <w:lang w:eastAsia="zh-TW"/>
        </w:rPr>
        <w:t>提供海外布局實務輔導(投資、設廠、合</w:t>
      </w:r>
      <w:proofErr w:type="gramStart"/>
      <w:r w:rsidRPr="0060405B">
        <w:rPr>
          <w:rFonts w:cs="Times New Roman"/>
          <w:szCs w:val="24"/>
          <w:lang w:eastAsia="zh-TW"/>
        </w:rPr>
        <w:t>規</w:t>
      </w:r>
      <w:proofErr w:type="gramEnd"/>
      <w:r w:rsidRPr="0060405B">
        <w:rPr>
          <w:rFonts w:cs="Times New Roman"/>
          <w:szCs w:val="24"/>
          <w:lang w:eastAsia="zh-TW"/>
        </w:rPr>
        <w:t>、稅務、人才)</w:t>
      </w:r>
    </w:p>
    <w:p w14:paraId="6A45149A" w14:textId="5486A8F5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(3)</w:t>
      </w:r>
      <w:r w:rsidRPr="0060405B">
        <w:rPr>
          <w:rFonts w:cs="Times New Roman"/>
          <w:szCs w:val="24"/>
          <w:lang w:eastAsia="zh-TW"/>
        </w:rPr>
        <w:t>建立集體性平台(聯合認證、聯合採購、共同品牌、海外通路)</w:t>
      </w:r>
    </w:p>
    <w:p w14:paraId="77343514" w14:textId="38D4662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(4)</w:t>
      </w:r>
      <w:r w:rsidRPr="0060405B">
        <w:rPr>
          <w:rFonts w:cs="Times New Roman"/>
          <w:szCs w:val="24"/>
          <w:lang w:eastAsia="zh-TW"/>
        </w:rPr>
        <w:t>提供資金性協助(補助、貸款、稅務優惠)</w:t>
      </w:r>
    </w:p>
    <w:p w14:paraId="28E53801" w14:textId="166E1589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(5)</w:t>
      </w:r>
      <w:r w:rsidRPr="0060405B">
        <w:rPr>
          <w:rFonts w:cs="Times New Roman"/>
          <w:szCs w:val="24"/>
          <w:lang w:eastAsia="zh-TW"/>
        </w:rPr>
        <w:t>提供轉型升級輔導(智慧製造、品牌升級、ESG、AI 應用)</w:t>
      </w:r>
    </w:p>
    <w:p w14:paraId="7CA23C07" w14:textId="73BA38F5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(6)</w:t>
      </w:r>
      <w:r w:rsidRPr="0060405B">
        <w:rPr>
          <w:rFonts w:cs="Times New Roman"/>
          <w:szCs w:val="24"/>
          <w:lang w:eastAsia="zh-TW"/>
        </w:rPr>
        <w:t>加強與目標市場政府的雙邊投資保障與認證互認</w:t>
      </w:r>
    </w:p>
    <w:p w14:paraId="76E5C530" w14:textId="7E2412B0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(7)</w:t>
      </w:r>
      <w:r w:rsidRPr="0060405B">
        <w:rPr>
          <w:rFonts w:cs="Times New Roman"/>
          <w:szCs w:val="24"/>
          <w:lang w:eastAsia="zh-TW"/>
        </w:rPr>
        <w:t>協助建立非中國供應鏈的合</w:t>
      </w:r>
      <w:proofErr w:type="gramStart"/>
      <w:r w:rsidRPr="0060405B">
        <w:rPr>
          <w:rFonts w:cs="Times New Roman"/>
          <w:szCs w:val="24"/>
          <w:lang w:eastAsia="zh-TW"/>
        </w:rPr>
        <w:t>規</w:t>
      </w:r>
      <w:proofErr w:type="gramEnd"/>
      <w:r w:rsidRPr="0060405B">
        <w:rPr>
          <w:rFonts w:cs="Times New Roman"/>
          <w:szCs w:val="24"/>
          <w:lang w:eastAsia="zh-TW"/>
        </w:rPr>
        <w:t>證明與可信度</w:t>
      </w:r>
    </w:p>
    <w:p w14:paraId="67CAAAF6" w14:textId="6BF9C4DA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(8)</w:t>
      </w:r>
      <w:r w:rsidRPr="0060405B">
        <w:rPr>
          <w:rFonts w:cs="Times New Roman"/>
          <w:szCs w:val="24"/>
          <w:lang w:eastAsia="zh-TW"/>
        </w:rPr>
        <w:t>維持目前的政府服務即可,不需要額外協助</w:t>
      </w:r>
    </w:p>
    <w:p w14:paraId="7F0706F6" w14:textId="77777777" w:rsidR="00502B67" w:rsidRPr="0060405B" w:rsidRDefault="00502B67" w:rsidP="00502B67">
      <w:pPr>
        <w:pStyle w:val="ae"/>
        <w:snapToGrid w:val="0"/>
        <w:spacing w:after="0"/>
        <w:ind w:left="0" w:firstLineChars="118" w:firstLine="283"/>
        <w:rPr>
          <w:rFonts w:cs="Times New Roman"/>
          <w:szCs w:val="24"/>
          <w:lang w:eastAsia="zh-TW"/>
        </w:rPr>
      </w:pPr>
      <w:r w:rsidRPr="0060405B">
        <w:rPr>
          <w:rFonts w:cs="Times New Roman"/>
          <w:szCs w:val="24"/>
          <w:lang w:eastAsia="zh-TW"/>
        </w:rPr>
        <w:t>□</w:t>
      </w:r>
      <w:r w:rsidRPr="0060405B">
        <w:rPr>
          <w:rFonts w:cs="Times New Roman" w:hint="eastAsia"/>
          <w:szCs w:val="24"/>
          <w:lang w:eastAsia="zh-TW"/>
        </w:rPr>
        <w:t>(9)其他，請說明：__________________________________</w:t>
      </w:r>
    </w:p>
    <w:p w14:paraId="22C3D997" w14:textId="77777777" w:rsidR="0026031B" w:rsidRPr="0060405B" w:rsidRDefault="0026031B" w:rsidP="0026031B">
      <w:pPr>
        <w:pStyle w:val="ae"/>
        <w:snapToGrid w:val="0"/>
        <w:spacing w:after="0"/>
        <w:ind w:left="0" w:firstLineChars="118" w:firstLine="283"/>
        <w:contextualSpacing w:val="0"/>
        <w:rPr>
          <w:rFonts w:cs="Times New Roman"/>
          <w:szCs w:val="24"/>
          <w:lang w:eastAsia="zh-TW"/>
        </w:rPr>
      </w:pPr>
    </w:p>
    <w:p w14:paraId="05053202" w14:textId="5300D3FF" w:rsidR="000117FC" w:rsidRPr="006D5DE4" w:rsidRDefault="00B86333" w:rsidP="0099200C">
      <w:pPr>
        <w:spacing w:after="0" w:line="4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TW"/>
        </w:rPr>
      </w:pPr>
      <w:proofErr w:type="gramStart"/>
      <w:r w:rsidRPr="006D5DE4">
        <w:rPr>
          <w:rFonts w:ascii="Times New Roman" w:hAnsi="Times New Roman" w:cs="Times New Roman"/>
          <w:b/>
          <w:color w:val="000000" w:themeColor="text1"/>
          <w:szCs w:val="24"/>
          <w:lang w:eastAsia="zh-TW"/>
        </w:rPr>
        <w:t>——</w:t>
      </w:r>
      <w:proofErr w:type="gramEnd"/>
      <w:r w:rsidRPr="006D5DE4">
        <w:rPr>
          <w:rFonts w:ascii="Times New Roman" w:hAnsi="Times New Roman" w:cs="Times New Roman"/>
          <w:b/>
          <w:color w:val="000000" w:themeColor="text1"/>
          <w:szCs w:val="24"/>
          <w:lang w:eastAsia="zh-TW"/>
        </w:rPr>
        <w:t xml:space="preserve"> </w:t>
      </w:r>
      <w:r w:rsidRPr="006D5DE4">
        <w:rPr>
          <w:rFonts w:ascii="Times New Roman" w:hAnsi="Times New Roman" w:cs="Times New Roman"/>
          <w:b/>
          <w:color w:val="000000" w:themeColor="text1"/>
          <w:szCs w:val="24"/>
          <w:lang w:eastAsia="zh-TW"/>
        </w:rPr>
        <w:t>問卷填答完畢</w:t>
      </w:r>
      <w:r w:rsidR="00C54309" w:rsidRPr="006D5DE4">
        <w:rPr>
          <w:rFonts w:ascii="Times New Roman" w:hAnsi="Times New Roman" w:cs="Times New Roman" w:hint="eastAsia"/>
          <w:b/>
          <w:color w:val="000000" w:themeColor="text1"/>
          <w:szCs w:val="24"/>
          <w:lang w:eastAsia="zh-TW"/>
        </w:rPr>
        <w:t>，</w:t>
      </w:r>
      <w:r w:rsidRPr="006D5DE4">
        <w:rPr>
          <w:rFonts w:ascii="Times New Roman" w:hAnsi="Times New Roman" w:cs="Times New Roman"/>
          <w:b/>
          <w:color w:val="000000" w:themeColor="text1"/>
          <w:szCs w:val="24"/>
          <w:lang w:eastAsia="zh-TW"/>
        </w:rPr>
        <w:t>感謝您的協助</w:t>
      </w:r>
      <w:r w:rsidRPr="006D5DE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TW"/>
        </w:rPr>
        <w:t xml:space="preserve"> </w:t>
      </w:r>
      <w:proofErr w:type="gramStart"/>
      <w:r w:rsidRPr="006D5DE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TW"/>
        </w:rPr>
        <w:t>——</w:t>
      </w:r>
      <w:proofErr w:type="gramEnd"/>
    </w:p>
    <w:sectPr w:rsidR="000117FC" w:rsidRPr="006D5DE4" w:rsidSect="001A75D2">
      <w:pgSz w:w="12240" w:h="15840"/>
      <w:pgMar w:top="851" w:right="1417" w:bottom="851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4C19" w14:textId="77777777" w:rsidR="00EA6EFF" w:rsidRDefault="00EA6EFF" w:rsidP="00763512">
      <w:pPr>
        <w:spacing w:after="0" w:line="240" w:lineRule="auto"/>
      </w:pPr>
      <w:r>
        <w:separator/>
      </w:r>
    </w:p>
  </w:endnote>
  <w:endnote w:type="continuationSeparator" w:id="0">
    <w:p w14:paraId="08DF6965" w14:textId="77777777" w:rsidR="00EA6EFF" w:rsidRDefault="00EA6EFF" w:rsidP="00763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46BA" w14:textId="77777777" w:rsidR="00EA6EFF" w:rsidRDefault="00EA6EFF" w:rsidP="00763512">
      <w:pPr>
        <w:spacing w:after="0" w:line="240" w:lineRule="auto"/>
      </w:pPr>
      <w:r>
        <w:separator/>
      </w:r>
    </w:p>
  </w:footnote>
  <w:footnote w:type="continuationSeparator" w:id="0">
    <w:p w14:paraId="3043A404" w14:textId="77777777" w:rsidR="00EA6EFF" w:rsidRDefault="00EA6EFF" w:rsidP="00763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8E0662"/>
    <w:multiLevelType w:val="hybridMultilevel"/>
    <w:tmpl w:val="AC6E8B10"/>
    <w:lvl w:ilvl="0" w:tplc="FD38D5C0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9925980"/>
    <w:multiLevelType w:val="hybridMultilevel"/>
    <w:tmpl w:val="798C8092"/>
    <w:lvl w:ilvl="0" w:tplc="72A45B62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01C20B4"/>
    <w:multiLevelType w:val="hybridMultilevel"/>
    <w:tmpl w:val="B7F6E44A"/>
    <w:lvl w:ilvl="0" w:tplc="E79E576A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0728087">
    <w:abstractNumId w:val="8"/>
  </w:num>
  <w:num w:numId="2" w16cid:durableId="1024672808">
    <w:abstractNumId w:val="6"/>
  </w:num>
  <w:num w:numId="3" w16cid:durableId="962003168">
    <w:abstractNumId w:val="5"/>
  </w:num>
  <w:num w:numId="4" w16cid:durableId="1578785027">
    <w:abstractNumId w:val="4"/>
  </w:num>
  <w:num w:numId="5" w16cid:durableId="417872728">
    <w:abstractNumId w:val="7"/>
  </w:num>
  <w:num w:numId="6" w16cid:durableId="1936548599">
    <w:abstractNumId w:val="3"/>
  </w:num>
  <w:num w:numId="7" w16cid:durableId="1978606012">
    <w:abstractNumId w:val="2"/>
  </w:num>
  <w:num w:numId="8" w16cid:durableId="1349211470">
    <w:abstractNumId w:val="1"/>
  </w:num>
  <w:num w:numId="9" w16cid:durableId="1016812645">
    <w:abstractNumId w:val="0"/>
  </w:num>
  <w:num w:numId="10" w16cid:durableId="930351978">
    <w:abstractNumId w:val="11"/>
  </w:num>
  <w:num w:numId="11" w16cid:durableId="1654487448">
    <w:abstractNumId w:val="9"/>
  </w:num>
  <w:num w:numId="12" w16cid:durableId="20984752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17FC"/>
    <w:rsid w:val="00034616"/>
    <w:rsid w:val="0006063C"/>
    <w:rsid w:val="00062133"/>
    <w:rsid w:val="00085F3C"/>
    <w:rsid w:val="000D7452"/>
    <w:rsid w:val="000E5FE0"/>
    <w:rsid w:val="000F4AE8"/>
    <w:rsid w:val="00125420"/>
    <w:rsid w:val="0015074B"/>
    <w:rsid w:val="001A75D2"/>
    <w:rsid w:val="001C0EDD"/>
    <w:rsid w:val="001E3B2B"/>
    <w:rsid w:val="001E5404"/>
    <w:rsid w:val="00256518"/>
    <w:rsid w:val="0026031B"/>
    <w:rsid w:val="0029639D"/>
    <w:rsid w:val="00326F90"/>
    <w:rsid w:val="0034170E"/>
    <w:rsid w:val="00357739"/>
    <w:rsid w:val="00360810"/>
    <w:rsid w:val="0041298B"/>
    <w:rsid w:val="00437EA9"/>
    <w:rsid w:val="00440B61"/>
    <w:rsid w:val="0049669E"/>
    <w:rsid w:val="004F2210"/>
    <w:rsid w:val="00502B67"/>
    <w:rsid w:val="00506D23"/>
    <w:rsid w:val="00535382"/>
    <w:rsid w:val="00545155"/>
    <w:rsid w:val="005617F3"/>
    <w:rsid w:val="005776A9"/>
    <w:rsid w:val="00584B8F"/>
    <w:rsid w:val="005B7A74"/>
    <w:rsid w:val="005E7E59"/>
    <w:rsid w:val="0060405B"/>
    <w:rsid w:val="00622D96"/>
    <w:rsid w:val="006418EB"/>
    <w:rsid w:val="00663918"/>
    <w:rsid w:val="00667EEA"/>
    <w:rsid w:val="00676A2B"/>
    <w:rsid w:val="006B22EC"/>
    <w:rsid w:val="006B67D6"/>
    <w:rsid w:val="006D5DE4"/>
    <w:rsid w:val="00732FD3"/>
    <w:rsid w:val="007435AF"/>
    <w:rsid w:val="00763512"/>
    <w:rsid w:val="0077029A"/>
    <w:rsid w:val="00773DC6"/>
    <w:rsid w:val="007844D6"/>
    <w:rsid w:val="007B1361"/>
    <w:rsid w:val="007B1E95"/>
    <w:rsid w:val="007F3463"/>
    <w:rsid w:val="00815FC7"/>
    <w:rsid w:val="0085424D"/>
    <w:rsid w:val="008910CD"/>
    <w:rsid w:val="00897E27"/>
    <w:rsid w:val="009679EC"/>
    <w:rsid w:val="0099200C"/>
    <w:rsid w:val="00A512C3"/>
    <w:rsid w:val="00AA13F4"/>
    <w:rsid w:val="00AA1D8D"/>
    <w:rsid w:val="00AB7F03"/>
    <w:rsid w:val="00B035B2"/>
    <w:rsid w:val="00B04C13"/>
    <w:rsid w:val="00B201DA"/>
    <w:rsid w:val="00B242F0"/>
    <w:rsid w:val="00B47730"/>
    <w:rsid w:val="00B84C66"/>
    <w:rsid w:val="00B86333"/>
    <w:rsid w:val="00B91595"/>
    <w:rsid w:val="00B9515D"/>
    <w:rsid w:val="00BA1ACB"/>
    <w:rsid w:val="00BB4D18"/>
    <w:rsid w:val="00BC45B7"/>
    <w:rsid w:val="00C03D6E"/>
    <w:rsid w:val="00C345BA"/>
    <w:rsid w:val="00C34F71"/>
    <w:rsid w:val="00C46E7F"/>
    <w:rsid w:val="00C54309"/>
    <w:rsid w:val="00C61387"/>
    <w:rsid w:val="00C62864"/>
    <w:rsid w:val="00CA5893"/>
    <w:rsid w:val="00CB0664"/>
    <w:rsid w:val="00CB68DB"/>
    <w:rsid w:val="00D26767"/>
    <w:rsid w:val="00D33640"/>
    <w:rsid w:val="00D43E7C"/>
    <w:rsid w:val="00DB2CF6"/>
    <w:rsid w:val="00DD41E1"/>
    <w:rsid w:val="00DF30EA"/>
    <w:rsid w:val="00DF71E6"/>
    <w:rsid w:val="00E07CCF"/>
    <w:rsid w:val="00E7796D"/>
    <w:rsid w:val="00E95E70"/>
    <w:rsid w:val="00EA6EFF"/>
    <w:rsid w:val="00EB5C02"/>
    <w:rsid w:val="00EC4036"/>
    <w:rsid w:val="00F016D5"/>
    <w:rsid w:val="00F01FEC"/>
    <w:rsid w:val="00F252D0"/>
    <w:rsid w:val="00F51E2D"/>
    <w:rsid w:val="00F67231"/>
    <w:rsid w:val="00F94F26"/>
    <w:rsid w:val="00FC1F49"/>
    <w:rsid w:val="00FC693F"/>
    <w:rsid w:val="00FD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8A8B14"/>
  <w14:defaultImageDpi w14:val="300"/>
  <w15:docId w15:val="{6F646A24-9C48-4DDA-B29F-887D252B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61387"/>
    <w:rPr>
      <w:rFonts w:ascii="標楷體" w:eastAsia="標楷體" w:hAnsi="標楷體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99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a">
    <w:name w:val="Hyperlink"/>
    <w:basedOn w:val="a2"/>
    <w:uiPriority w:val="99"/>
    <w:unhideWhenUsed/>
    <w:rsid w:val="007B1E95"/>
    <w:rPr>
      <w:color w:val="0000FF" w:themeColor="hyperlink"/>
      <w:u w:val="single"/>
    </w:rPr>
  </w:style>
  <w:style w:type="character" w:styleId="affb">
    <w:name w:val="Unresolved Mention"/>
    <w:basedOn w:val="a2"/>
    <w:uiPriority w:val="99"/>
    <w:semiHidden/>
    <w:unhideWhenUsed/>
    <w:rsid w:val="007B1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EC9B3C-2136-4B65-B994-E49B64C0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t968</cp:lastModifiedBy>
  <cp:revision>23</cp:revision>
  <cp:lastPrinted>2026-05-28T06:46:00Z</cp:lastPrinted>
  <dcterms:created xsi:type="dcterms:W3CDTF">2026-06-02T11:06:00Z</dcterms:created>
  <dcterms:modified xsi:type="dcterms:W3CDTF">2026-06-17T04:35:00Z</dcterms:modified>
  <cp:category/>
</cp:coreProperties>
</file>